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D7764" w14:textId="68A71764" w:rsidR="00E14208" w:rsidRPr="00E81A82" w:rsidRDefault="00E14208" w:rsidP="00E14208">
      <w:pPr>
        <w:spacing w:after="0" w:line="240" w:lineRule="auto"/>
        <w:jc w:val="center"/>
        <w:rPr>
          <w:rFonts w:ascii="Arial" w:hAnsi="Arial" w:cs="Arial"/>
          <w:b/>
          <w:bCs/>
          <w:u w:val="single"/>
        </w:rPr>
      </w:pPr>
      <w:r w:rsidRPr="00E81A82">
        <w:rPr>
          <w:rFonts w:ascii="Arial" w:hAnsi="Arial" w:cs="Arial"/>
          <w:b/>
          <w:bCs/>
          <w:u w:val="single"/>
        </w:rPr>
        <w:t>GUEST OF THE MONTH</w:t>
      </w:r>
    </w:p>
    <w:p w14:paraId="574A1A88" w14:textId="422135F5" w:rsidR="00E14208" w:rsidRDefault="00F10868" w:rsidP="00E14208">
      <w:pPr>
        <w:spacing w:after="0" w:line="240" w:lineRule="auto"/>
        <w:jc w:val="center"/>
        <w:rPr>
          <w:rFonts w:ascii="Arial" w:hAnsi="Arial" w:cs="Arial"/>
          <w:b/>
          <w:bCs/>
        </w:rPr>
      </w:pPr>
      <w:r>
        <w:rPr>
          <w:rFonts w:ascii="Arial" w:hAnsi="Arial" w:cs="Arial"/>
          <w:b/>
          <w:bCs/>
        </w:rPr>
        <w:t>March 2024</w:t>
      </w:r>
    </w:p>
    <w:p w14:paraId="50E8C020" w14:textId="54FF96C9" w:rsidR="00E14208" w:rsidRDefault="00E14208" w:rsidP="00A916BA">
      <w:pPr>
        <w:spacing w:after="0" w:line="240" w:lineRule="auto"/>
        <w:rPr>
          <w:rFonts w:ascii="Arial" w:hAnsi="Arial" w:cs="Arial"/>
          <w:b/>
          <w:bCs/>
        </w:rPr>
      </w:pPr>
    </w:p>
    <w:p w14:paraId="001F9E12" w14:textId="4F127CB1" w:rsidR="00C6654C" w:rsidRDefault="00F10868" w:rsidP="00E14208">
      <w:pPr>
        <w:spacing w:after="0" w:line="240" w:lineRule="auto"/>
        <w:jc w:val="center"/>
        <w:rPr>
          <w:rFonts w:ascii="Arial" w:hAnsi="Arial" w:cs="Arial"/>
          <w:b/>
          <w:bCs/>
        </w:rPr>
      </w:pPr>
      <w:r>
        <w:rPr>
          <w:rFonts w:ascii="Arial" w:hAnsi="Arial" w:cs="Arial"/>
          <w:b/>
          <w:bCs/>
        </w:rPr>
        <w:t>BILL HASENCAMP, MWD MANAGER OF COLORADO RIVER ACTIVITIES</w:t>
      </w:r>
    </w:p>
    <w:p w14:paraId="56AFE049" w14:textId="6A6B5CFA" w:rsidR="00E14208" w:rsidRDefault="000D65E0" w:rsidP="000D65E0">
      <w:pPr>
        <w:spacing w:after="0" w:line="240" w:lineRule="auto"/>
        <w:jc w:val="center"/>
        <w:rPr>
          <w:rFonts w:ascii="Arial" w:hAnsi="Arial" w:cs="Arial"/>
          <w:b/>
          <w:bCs/>
        </w:rPr>
      </w:pPr>
      <w:r>
        <w:rPr>
          <w:rFonts w:ascii="Arial" w:hAnsi="Arial" w:cs="Arial"/>
          <w:b/>
          <w:bCs/>
        </w:rPr>
        <w:t xml:space="preserve">CAN THE COLORADO RIVER MEET THE </w:t>
      </w:r>
      <w:r w:rsidR="009835B7">
        <w:rPr>
          <w:rFonts w:ascii="Arial" w:hAnsi="Arial" w:cs="Arial"/>
          <w:b/>
          <w:bCs/>
        </w:rPr>
        <w:t xml:space="preserve">FUTURE </w:t>
      </w:r>
      <w:r>
        <w:rPr>
          <w:rFonts w:ascii="Arial" w:hAnsi="Arial" w:cs="Arial"/>
          <w:b/>
          <w:bCs/>
        </w:rPr>
        <w:t>NEEDS OF THE AMERICAN SOUTHWEST?</w:t>
      </w:r>
    </w:p>
    <w:p w14:paraId="453B243E" w14:textId="77777777" w:rsidR="000D65E0" w:rsidRPr="00E14208" w:rsidRDefault="000D65E0" w:rsidP="00E14208">
      <w:pPr>
        <w:spacing w:after="0" w:line="240" w:lineRule="auto"/>
        <w:rPr>
          <w:rFonts w:ascii="Arial" w:eastAsia="Arial Narrow" w:hAnsi="Arial" w:cs="Arial"/>
        </w:rPr>
      </w:pPr>
    </w:p>
    <w:p w14:paraId="1767A5E8" w14:textId="58BCECAF" w:rsidR="00A61A9E" w:rsidRPr="00E81A82" w:rsidRDefault="00A61A9E" w:rsidP="00A61A9E">
      <w:pPr>
        <w:spacing w:after="0"/>
        <w:rPr>
          <w:rFonts w:ascii="Arial" w:hAnsi="Arial" w:cs="Arial"/>
          <w:b/>
          <w:bCs/>
        </w:rPr>
      </w:pPr>
      <w:r w:rsidRPr="00E81A82">
        <w:rPr>
          <w:rFonts w:ascii="Arial" w:hAnsi="Arial" w:cs="Arial"/>
          <w:b/>
          <w:bCs/>
        </w:rPr>
        <w:t>Summary by Robert Yoshimura</w:t>
      </w:r>
    </w:p>
    <w:p w14:paraId="51880BEC" w14:textId="272A6A2F" w:rsidR="00A916BA" w:rsidRDefault="0004625A" w:rsidP="00A916BA">
      <w:pPr>
        <w:spacing w:after="0" w:line="240" w:lineRule="auto"/>
        <w:rPr>
          <w:rFonts w:ascii="Arial" w:eastAsia="Arial Narrow" w:hAnsi="Arial" w:cs="Arial"/>
        </w:rPr>
      </w:pPr>
      <w:r>
        <w:rPr>
          <w:rFonts w:ascii="Arial" w:eastAsia="Arial Narrow" w:hAnsi="Arial" w:cs="Arial"/>
        </w:rPr>
        <w:t xml:space="preserve">Bill Hasencamp </w:t>
      </w:r>
      <w:r w:rsidR="00C356C5">
        <w:rPr>
          <w:rFonts w:ascii="Arial" w:eastAsia="Arial Narrow" w:hAnsi="Arial" w:cs="Arial"/>
        </w:rPr>
        <w:t>is a former DWP employee who subsequently moved to the Metropolitan Water District of Southern California (MWD)</w:t>
      </w:r>
      <w:r w:rsidR="00B85EC3">
        <w:rPr>
          <w:rFonts w:ascii="Arial" w:eastAsia="Arial Narrow" w:hAnsi="Arial" w:cs="Arial"/>
        </w:rPr>
        <w:t xml:space="preserve"> with a brief stop at </w:t>
      </w:r>
      <w:r w:rsidR="00B85EC3" w:rsidRPr="00B85EC3">
        <w:rPr>
          <w:rFonts w:ascii="Arial" w:eastAsia="Arial Narrow" w:hAnsi="Arial" w:cs="Arial"/>
        </w:rPr>
        <w:t>Contra Costa Water District</w:t>
      </w:r>
      <w:r w:rsidR="00B85EC3">
        <w:rPr>
          <w:rFonts w:ascii="Arial" w:eastAsia="Arial Narrow" w:hAnsi="Arial" w:cs="Arial"/>
        </w:rPr>
        <w:t xml:space="preserve"> in between. </w:t>
      </w:r>
      <w:r w:rsidR="00C356C5">
        <w:rPr>
          <w:rFonts w:ascii="Arial" w:eastAsia="Arial Narrow" w:hAnsi="Arial" w:cs="Arial"/>
        </w:rPr>
        <w:t xml:space="preserve"> </w:t>
      </w:r>
      <w:r w:rsidR="00B85EC3">
        <w:rPr>
          <w:rFonts w:ascii="Arial" w:eastAsia="Arial Narrow" w:hAnsi="Arial" w:cs="Arial"/>
        </w:rPr>
        <w:t xml:space="preserve">For the last 22 years, he has been in charge of managing the water rights and other issues on the Colorado River on behalf of MWD.  </w:t>
      </w:r>
      <w:r w:rsidR="00C356C5">
        <w:rPr>
          <w:rFonts w:ascii="Arial" w:eastAsia="Arial Narrow" w:hAnsi="Arial" w:cs="Arial"/>
        </w:rPr>
        <w:t xml:space="preserve"> </w:t>
      </w:r>
      <w:r w:rsidR="00085E9D">
        <w:rPr>
          <w:rFonts w:ascii="Arial" w:eastAsia="Arial Narrow" w:hAnsi="Arial" w:cs="Arial"/>
        </w:rPr>
        <w:t>H</w:t>
      </w:r>
      <w:r>
        <w:rPr>
          <w:rFonts w:ascii="Arial" w:eastAsia="Arial Narrow" w:hAnsi="Arial" w:cs="Arial"/>
        </w:rPr>
        <w:t xml:space="preserve">is presentation </w:t>
      </w:r>
      <w:r w:rsidR="00085E9D">
        <w:rPr>
          <w:rFonts w:ascii="Arial" w:eastAsia="Arial Narrow" w:hAnsi="Arial" w:cs="Arial"/>
        </w:rPr>
        <w:t>included</w:t>
      </w:r>
      <w:r>
        <w:rPr>
          <w:rFonts w:ascii="Arial" w:eastAsia="Arial Narrow" w:hAnsi="Arial" w:cs="Arial"/>
        </w:rPr>
        <w:t xml:space="preserve"> a brief history of the MWD</w:t>
      </w:r>
      <w:r w:rsidR="00302771">
        <w:rPr>
          <w:rFonts w:ascii="Arial" w:eastAsia="Arial Narrow" w:hAnsi="Arial" w:cs="Arial"/>
        </w:rPr>
        <w:t>,</w:t>
      </w:r>
      <w:r>
        <w:rPr>
          <w:rFonts w:ascii="Arial" w:eastAsia="Arial Narrow" w:hAnsi="Arial" w:cs="Arial"/>
        </w:rPr>
        <w:t xml:space="preserve"> which was created specifically for the purpose of bringing Colorado River water to Southern California.  </w:t>
      </w:r>
      <w:r w:rsidR="00207D3E">
        <w:rPr>
          <w:rFonts w:ascii="Arial" w:eastAsia="Arial Narrow" w:hAnsi="Arial" w:cs="Arial"/>
        </w:rPr>
        <w:t xml:space="preserve">MWD still considers its water rights on the Colorado River to be its most valuable </w:t>
      </w:r>
      <w:r w:rsidR="006C134F">
        <w:rPr>
          <w:rFonts w:ascii="Arial" w:eastAsia="Arial Narrow" w:hAnsi="Arial" w:cs="Arial"/>
        </w:rPr>
        <w:t>resource</w:t>
      </w:r>
      <w:r w:rsidR="00207D3E">
        <w:rPr>
          <w:rFonts w:ascii="Arial" w:eastAsia="Arial Narrow" w:hAnsi="Arial" w:cs="Arial"/>
        </w:rPr>
        <w:t xml:space="preserve">.  </w:t>
      </w:r>
    </w:p>
    <w:p w14:paraId="42F9C575" w14:textId="77777777" w:rsidR="00F7361B" w:rsidRDefault="00F7361B" w:rsidP="00A916BA">
      <w:pPr>
        <w:spacing w:after="0" w:line="240" w:lineRule="auto"/>
        <w:rPr>
          <w:rFonts w:ascii="Arial" w:eastAsia="Arial Narrow" w:hAnsi="Arial" w:cs="Arial"/>
        </w:rPr>
      </w:pPr>
    </w:p>
    <w:p w14:paraId="02134CBE" w14:textId="77777777" w:rsidR="003051A0" w:rsidRDefault="00F7361B" w:rsidP="00A916BA">
      <w:pPr>
        <w:spacing w:after="0" w:line="240" w:lineRule="auto"/>
        <w:rPr>
          <w:rFonts w:ascii="Arial" w:eastAsia="Arial Narrow" w:hAnsi="Arial" w:cs="Arial"/>
        </w:rPr>
      </w:pPr>
      <w:r>
        <w:rPr>
          <w:rFonts w:ascii="Arial" w:eastAsia="Arial Narrow" w:hAnsi="Arial" w:cs="Arial"/>
        </w:rPr>
        <w:t xml:space="preserve">During the span of his career, Bill has been involved with all three major sources of imported water to Southern California (Los Angeles Aqueducts, State Water Project, and Colorado River) </w:t>
      </w:r>
      <w:r w:rsidR="00085E9D">
        <w:rPr>
          <w:rFonts w:ascii="Arial" w:eastAsia="Arial Narrow" w:hAnsi="Arial" w:cs="Arial"/>
        </w:rPr>
        <w:t>and many</w:t>
      </w:r>
      <w:r w:rsidR="00D6414D">
        <w:rPr>
          <w:rFonts w:ascii="Arial" w:eastAsia="Arial Narrow" w:hAnsi="Arial" w:cs="Arial"/>
        </w:rPr>
        <w:t xml:space="preserve"> of</w:t>
      </w:r>
      <w:r>
        <w:rPr>
          <w:rFonts w:ascii="Arial" w:eastAsia="Arial Narrow" w:hAnsi="Arial" w:cs="Arial"/>
        </w:rPr>
        <w:t xml:space="preserve"> the issues associated with them.  During the 1990s, all three aqueducts flowed full most of the time and provided a constant and reliable supply of water year in and year out.  </w:t>
      </w:r>
      <w:r w:rsidR="008643CD">
        <w:rPr>
          <w:rFonts w:ascii="Arial" w:eastAsia="Arial Narrow" w:hAnsi="Arial" w:cs="Arial"/>
        </w:rPr>
        <w:t xml:space="preserve">That, unfortunately, is no longer the case.  </w:t>
      </w:r>
    </w:p>
    <w:p w14:paraId="2BB9F2D6" w14:textId="77777777" w:rsidR="003051A0" w:rsidRDefault="003051A0" w:rsidP="00A916BA">
      <w:pPr>
        <w:spacing w:after="0" w:line="240" w:lineRule="auto"/>
        <w:rPr>
          <w:rFonts w:ascii="Arial" w:eastAsia="Arial Narrow" w:hAnsi="Arial" w:cs="Arial"/>
        </w:rPr>
      </w:pPr>
    </w:p>
    <w:p w14:paraId="29088AD8" w14:textId="586823C3" w:rsidR="008E7EF1" w:rsidRDefault="008643CD" w:rsidP="00A916BA">
      <w:pPr>
        <w:spacing w:after="0" w:line="240" w:lineRule="auto"/>
        <w:rPr>
          <w:rFonts w:ascii="Arial" w:eastAsia="Arial Narrow" w:hAnsi="Arial" w:cs="Arial"/>
        </w:rPr>
      </w:pPr>
      <w:r>
        <w:rPr>
          <w:rFonts w:ascii="Arial" w:eastAsia="Arial Narrow" w:hAnsi="Arial" w:cs="Arial"/>
        </w:rPr>
        <w:t xml:space="preserve">The California Aqueduct has delivered less than 50% of MWD’s contracted allocation over the last 20+ years and only 30% for the last 10 years.  While climate change is </w:t>
      </w:r>
      <w:r w:rsidR="003051A0">
        <w:rPr>
          <w:rFonts w:ascii="Arial" w:eastAsia="Arial Narrow" w:hAnsi="Arial" w:cs="Arial"/>
        </w:rPr>
        <w:t xml:space="preserve">likely </w:t>
      </w:r>
      <w:r>
        <w:rPr>
          <w:rFonts w:ascii="Arial" w:eastAsia="Arial Narrow" w:hAnsi="Arial" w:cs="Arial"/>
        </w:rPr>
        <w:t xml:space="preserve">responsible for those </w:t>
      </w:r>
      <w:r w:rsidR="00EE0A0D">
        <w:rPr>
          <w:rFonts w:ascii="Arial" w:eastAsia="Arial Narrow" w:hAnsi="Arial" w:cs="Arial"/>
        </w:rPr>
        <w:t xml:space="preserve">flow </w:t>
      </w:r>
      <w:r>
        <w:rPr>
          <w:rFonts w:ascii="Arial" w:eastAsia="Arial Narrow" w:hAnsi="Arial" w:cs="Arial"/>
        </w:rPr>
        <w:t>reductions, had the Delta Tunnel Project been built, much of the water that discharged to the ocean during major storm events could have been diverted to Southern California</w:t>
      </w:r>
      <w:r w:rsidR="003051A0">
        <w:rPr>
          <w:rFonts w:ascii="Arial" w:eastAsia="Arial Narrow" w:hAnsi="Arial" w:cs="Arial"/>
        </w:rPr>
        <w:t xml:space="preserve"> and alleviated</w:t>
      </w:r>
      <w:r w:rsidR="00E20C6E">
        <w:rPr>
          <w:rFonts w:ascii="Arial" w:eastAsia="Arial Narrow" w:hAnsi="Arial" w:cs="Arial"/>
        </w:rPr>
        <w:t xml:space="preserve"> much of</w:t>
      </w:r>
      <w:r w:rsidR="003051A0">
        <w:rPr>
          <w:rFonts w:ascii="Arial" w:eastAsia="Arial Narrow" w:hAnsi="Arial" w:cs="Arial"/>
        </w:rPr>
        <w:t xml:space="preserve"> the shortages we have experienced recently</w:t>
      </w:r>
      <w:r>
        <w:rPr>
          <w:rFonts w:ascii="Arial" w:eastAsia="Arial Narrow" w:hAnsi="Arial" w:cs="Arial"/>
        </w:rPr>
        <w:t xml:space="preserve">.  As it stands, this year’s allocation is only 15% of the contracted amount </w:t>
      </w:r>
      <w:r w:rsidR="00FA2A19">
        <w:rPr>
          <w:rFonts w:ascii="Arial" w:eastAsia="Arial Narrow" w:hAnsi="Arial" w:cs="Arial"/>
        </w:rPr>
        <w:t xml:space="preserve">pending further accumulations of snowpack later this spring. </w:t>
      </w:r>
    </w:p>
    <w:p w14:paraId="29CBB8A3" w14:textId="77777777" w:rsidR="008E7EF1" w:rsidRDefault="008E7EF1" w:rsidP="00A916BA">
      <w:pPr>
        <w:spacing w:after="0" w:line="240" w:lineRule="auto"/>
        <w:rPr>
          <w:rFonts w:ascii="Arial" w:eastAsia="Arial Narrow" w:hAnsi="Arial" w:cs="Arial"/>
        </w:rPr>
      </w:pPr>
    </w:p>
    <w:p w14:paraId="33F6DC35" w14:textId="053E1E8A" w:rsidR="000F6246" w:rsidRDefault="000F6246" w:rsidP="00A916BA">
      <w:pPr>
        <w:spacing w:after="0" w:line="240" w:lineRule="auto"/>
        <w:rPr>
          <w:rFonts w:ascii="Arial" w:eastAsia="Arial Narrow" w:hAnsi="Arial" w:cs="Arial"/>
        </w:rPr>
      </w:pPr>
      <w:r>
        <w:rPr>
          <w:rFonts w:ascii="Arial" w:eastAsia="Arial Narrow" w:hAnsi="Arial" w:cs="Arial"/>
        </w:rPr>
        <w:t xml:space="preserve">Similarly, Los Angeles Aqueduct deliveries have been curtailed significantly because of efforts to save Mono Lake, prevent dust on Owens Lake, and for diversions to other environmental mitigation projects in the Owens Valley.  </w:t>
      </w:r>
      <w:r w:rsidR="008E7EF1">
        <w:rPr>
          <w:rFonts w:ascii="Arial" w:eastAsia="Arial Narrow" w:hAnsi="Arial" w:cs="Arial"/>
        </w:rPr>
        <w:t xml:space="preserve">During those 20+ years when various issues befell both the State Water Project and the Los Angeles Aqueducts, the Colorado River </w:t>
      </w:r>
      <w:r w:rsidR="00D6414D">
        <w:rPr>
          <w:rFonts w:ascii="Arial" w:eastAsia="Arial Narrow" w:hAnsi="Arial" w:cs="Arial"/>
        </w:rPr>
        <w:t>continued</w:t>
      </w:r>
      <w:r w:rsidR="008E7EF1">
        <w:rPr>
          <w:rFonts w:ascii="Arial" w:eastAsia="Arial Narrow" w:hAnsi="Arial" w:cs="Arial"/>
        </w:rPr>
        <w:t xml:space="preserve"> to provide at least its full </w:t>
      </w:r>
      <w:r w:rsidR="00EE0A0D">
        <w:rPr>
          <w:rFonts w:ascii="Arial" w:eastAsia="Arial Narrow" w:hAnsi="Arial" w:cs="Arial"/>
        </w:rPr>
        <w:t xml:space="preserve">allocation to Southern California.  </w:t>
      </w:r>
      <w:r w:rsidR="00D6414D">
        <w:rPr>
          <w:rFonts w:ascii="Arial" w:eastAsia="Arial Narrow" w:hAnsi="Arial" w:cs="Arial"/>
        </w:rPr>
        <w:t xml:space="preserve">However, the 23-year drought in the Colorado watershed has caused water levels in Lake Mead to decline nearly to the trigger point for curtailment of deliveries to California.  </w:t>
      </w:r>
    </w:p>
    <w:p w14:paraId="49495894" w14:textId="77777777" w:rsidR="00AF4770" w:rsidRDefault="00AF4770" w:rsidP="00A916BA">
      <w:pPr>
        <w:spacing w:after="0" w:line="240" w:lineRule="auto"/>
        <w:rPr>
          <w:rFonts w:ascii="Arial" w:eastAsia="Arial Narrow" w:hAnsi="Arial" w:cs="Arial"/>
        </w:rPr>
      </w:pPr>
    </w:p>
    <w:p w14:paraId="7FF1CBF2" w14:textId="6ADF7E3C" w:rsidR="00AF4770" w:rsidRDefault="00AF4770" w:rsidP="00A916BA">
      <w:pPr>
        <w:spacing w:after="0" w:line="240" w:lineRule="auto"/>
        <w:rPr>
          <w:rFonts w:ascii="Arial" w:eastAsia="Arial Narrow" w:hAnsi="Arial" w:cs="Arial"/>
        </w:rPr>
      </w:pPr>
      <w:r>
        <w:rPr>
          <w:rFonts w:ascii="Arial" w:eastAsia="Arial Narrow" w:hAnsi="Arial" w:cs="Arial"/>
        </w:rPr>
        <w:t>The Colorado River Aqueduct was the brainchild of William Mulholland, the first General Manager of the Los Angeles Department of Water and Power.  Shortly after completion of the Los Angeles Aqueduct in 1913, he soon realized that the rapid development and population growth of Southern California demanded another source of water to provide for the needs of the area</w:t>
      </w:r>
      <w:r w:rsidR="003F6D21">
        <w:rPr>
          <w:rFonts w:ascii="Arial" w:eastAsia="Arial Narrow" w:hAnsi="Arial" w:cs="Arial"/>
        </w:rPr>
        <w:t>, particularly outside the City of Los Angeles</w:t>
      </w:r>
      <w:r w:rsidR="00460F47">
        <w:rPr>
          <w:rFonts w:ascii="Arial" w:eastAsia="Arial Narrow" w:hAnsi="Arial" w:cs="Arial"/>
        </w:rPr>
        <w:t>,</w:t>
      </w:r>
      <w:r>
        <w:rPr>
          <w:rFonts w:ascii="Arial" w:eastAsia="Arial Narrow" w:hAnsi="Arial" w:cs="Arial"/>
        </w:rPr>
        <w:t xml:space="preserve"> into the distant future.  </w:t>
      </w:r>
      <w:r w:rsidR="003F6D21">
        <w:rPr>
          <w:rFonts w:ascii="Arial" w:eastAsia="Arial Narrow" w:hAnsi="Arial" w:cs="Arial"/>
        </w:rPr>
        <w:t xml:space="preserve">Because of the magnitude of </w:t>
      </w:r>
      <w:r w:rsidR="00460F47">
        <w:rPr>
          <w:rFonts w:ascii="Arial" w:eastAsia="Arial Narrow" w:hAnsi="Arial" w:cs="Arial"/>
        </w:rPr>
        <w:t>such a project, he enlisted the cooperation of twelve other nearby cities</w:t>
      </w:r>
      <w:r w:rsidR="001532ED">
        <w:rPr>
          <w:rFonts w:ascii="Arial" w:eastAsia="Arial Narrow" w:hAnsi="Arial" w:cs="Arial"/>
        </w:rPr>
        <w:t xml:space="preserve"> who recognized the need for such a project and agreed that cost-sharing would yield an efficient regional benefit</w:t>
      </w:r>
      <w:r w:rsidR="00460F47">
        <w:rPr>
          <w:rFonts w:ascii="Arial" w:eastAsia="Arial Narrow" w:hAnsi="Arial" w:cs="Arial"/>
        </w:rPr>
        <w:t xml:space="preserve">. </w:t>
      </w:r>
      <w:r w:rsidR="001532ED">
        <w:rPr>
          <w:rFonts w:ascii="Arial" w:eastAsia="Arial Narrow" w:hAnsi="Arial" w:cs="Arial"/>
        </w:rPr>
        <w:t xml:space="preserve"> </w:t>
      </w:r>
      <w:r w:rsidR="00460F47">
        <w:rPr>
          <w:rFonts w:ascii="Arial" w:eastAsia="Arial Narrow" w:hAnsi="Arial" w:cs="Arial"/>
        </w:rPr>
        <w:t xml:space="preserve">Jointly, the 13 cities formed the Metropolitan Water District of Southern California. </w:t>
      </w:r>
    </w:p>
    <w:p w14:paraId="61EB1988" w14:textId="77777777" w:rsidR="00625361" w:rsidRDefault="00625361" w:rsidP="00A916BA">
      <w:pPr>
        <w:spacing w:after="0" w:line="240" w:lineRule="auto"/>
        <w:rPr>
          <w:rFonts w:ascii="Arial" w:eastAsia="Arial Narrow" w:hAnsi="Arial" w:cs="Arial"/>
        </w:rPr>
      </w:pPr>
    </w:p>
    <w:p w14:paraId="034900C6" w14:textId="68A1FCFB" w:rsidR="00625361" w:rsidRDefault="00625361" w:rsidP="00A916BA">
      <w:pPr>
        <w:spacing w:after="0" w:line="240" w:lineRule="auto"/>
        <w:rPr>
          <w:rFonts w:ascii="Arial" w:eastAsia="Arial Narrow" w:hAnsi="Arial" w:cs="Arial"/>
        </w:rPr>
      </w:pPr>
      <w:r>
        <w:rPr>
          <w:rFonts w:ascii="Arial" w:eastAsia="Arial Narrow" w:hAnsi="Arial" w:cs="Arial"/>
        </w:rPr>
        <w:t xml:space="preserve">Outside of Los Angeles County, farmers began settling in the Imperial Valley region of Southern California in the early 1900s because </w:t>
      </w:r>
      <w:r w:rsidR="008B6853">
        <w:rPr>
          <w:rFonts w:ascii="Arial" w:eastAsia="Arial Narrow" w:hAnsi="Arial" w:cs="Arial"/>
        </w:rPr>
        <w:t>o</w:t>
      </w:r>
      <w:r>
        <w:rPr>
          <w:rFonts w:ascii="Arial" w:eastAsia="Arial Narrow" w:hAnsi="Arial" w:cs="Arial"/>
        </w:rPr>
        <w:t xml:space="preserve">f its ideal weather (that enabled year-round growing of wheat) and an abundant supply of water from the Colorado River.  </w:t>
      </w:r>
      <w:r w:rsidR="00DE6601">
        <w:rPr>
          <w:rFonts w:ascii="Arial" w:eastAsia="Arial Narrow" w:hAnsi="Arial" w:cs="Arial"/>
        </w:rPr>
        <w:t xml:space="preserve">A major problem with the </w:t>
      </w:r>
      <w:proofErr w:type="gramStart"/>
      <w:r w:rsidR="00DE6601">
        <w:rPr>
          <w:rFonts w:ascii="Arial" w:eastAsia="Arial Narrow" w:hAnsi="Arial" w:cs="Arial"/>
        </w:rPr>
        <w:lastRenderedPageBreak/>
        <w:t>River</w:t>
      </w:r>
      <w:proofErr w:type="gramEnd"/>
      <w:r w:rsidR="00DE6601">
        <w:rPr>
          <w:rFonts w:ascii="Arial" w:eastAsia="Arial Narrow" w:hAnsi="Arial" w:cs="Arial"/>
        </w:rPr>
        <w:t xml:space="preserve"> became apparent when it jumped its banks and flowed through irrigation canals to </w:t>
      </w:r>
      <w:r w:rsidR="005C454E">
        <w:rPr>
          <w:rFonts w:ascii="Arial" w:eastAsia="Arial Narrow" w:hAnsi="Arial" w:cs="Arial"/>
        </w:rPr>
        <w:t>a low spot now called the</w:t>
      </w:r>
      <w:r w:rsidR="00DE6601">
        <w:rPr>
          <w:rFonts w:ascii="Arial" w:eastAsia="Arial Narrow" w:hAnsi="Arial" w:cs="Arial"/>
        </w:rPr>
        <w:t xml:space="preserve"> Salton Sea for 18 </w:t>
      </w:r>
      <w:r w:rsidR="005C454E">
        <w:rPr>
          <w:rFonts w:ascii="Arial" w:eastAsia="Arial Narrow" w:hAnsi="Arial" w:cs="Arial"/>
        </w:rPr>
        <w:t>months</w:t>
      </w:r>
      <w:r w:rsidR="00DE6601">
        <w:rPr>
          <w:rFonts w:ascii="Arial" w:eastAsia="Arial Narrow" w:hAnsi="Arial" w:cs="Arial"/>
        </w:rPr>
        <w:t xml:space="preserve"> before it was finally redi</w:t>
      </w:r>
      <w:r w:rsidR="00B72577">
        <w:rPr>
          <w:rFonts w:ascii="Arial" w:eastAsia="Arial Narrow" w:hAnsi="Arial" w:cs="Arial"/>
        </w:rPr>
        <w:t>recte</w:t>
      </w:r>
      <w:r w:rsidR="00DE6601">
        <w:rPr>
          <w:rFonts w:ascii="Arial" w:eastAsia="Arial Narrow" w:hAnsi="Arial" w:cs="Arial"/>
        </w:rPr>
        <w:t xml:space="preserve">d back to its original </w:t>
      </w:r>
      <w:r w:rsidR="005C454E">
        <w:rPr>
          <w:rFonts w:ascii="Arial" w:eastAsia="Arial Narrow" w:hAnsi="Arial" w:cs="Arial"/>
        </w:rPr>
        <w:t>course</w:t>
      </w:r>
      <w:r w:rsidR="00DE6601">
        <w:rPr>
          <w:rFonts w:ascii="Arial" w:eastAsia="Arial Narrow" w:hAnsi="Arial" w:cs="Arial"/>
        </w:rPr>
        <w:t xml:space="preserve">.  Thus, </w:t>
      </w:r>
      <w:r w:rsidR="00B72577">
        <w:rPr>
          <w:rFonts w:ascii="Arial" w:eastAsia="Arial Narrow" w:hAnsi="Arial" w:cs="Arial"/>
        </w:rPr>
        <w:t>to</w:t>
      </w:r>
      <w:r w:rsidR="00DE6601">
        <w:rPr>
          <w:rFonts w:ascii="Arial" w:eastAsia="Arial Narrow" w:hAnsi="Arial" w:cs="Arial"/>
        </w:rPr>
        <w:t xml:space="preserve"> assure reliability through control of the river, the need for a major dam was recognized. </w:t>
      </w:r>
      <w:r w:rsidR="005C454E">
        <w:rPr>
          <w:rFonts w:ascii="Arial" w:eastAsia="Arial Narrow" w:hAnsi="Arial" w:cs="Arial"/>
        </w:rPr>
        <w:t xml:space="preserve">An ideal location for such a dam was Black Canyon, near the city of Las Vegas.  However, before the federal government could approve its construction, the other 6 states adjacent to the Colorado River demanded a compact that would assure their rights to the river in the future.  </w:t>
      </w:r>
    </w:p>
    <w:p w14:paraId="59CFEE35" w14:textId="77777777" w:rsidR="00BC2A56" w:rsidRDefault="00BC2A56" w:rsidP="00A916BA">
      <w:pPr>
        <w:spacing w:after="0" w:line="240" w:lineRule="auto"/>
        <w:rPr>
          <w:rFonts w:ascii="Arial" w:eastAsia="Arial Narrow" w:hAnsi="Arial" w:cs="Arial"/>
        </w:rPr>
      </w:pPr>
    </w:p>
    <w:p w14:paraId="230DEC7E" w14:textId="48D34C89" w:rsidR="00BC2A56" w:rsidRDefault="00302771" w:rsidP="00A916BA">
      <w:pPr>
        <w:spacing w:after="0" w:line="240" w:lineRule="auto"/>
        <w:rPr>
          <w:rFonts w:ascii="Arial" w:eastAsia="Arial Narrow" w:hAnsi="Arial" w:cs="Arial"/>
        </w:rPr>
      </w:pPr>
      <w:r>
        <w:rPr>
          <w:rFonts w:ascii="Arial" w:eastAsia="Arial Narrow" w:hAnsi="Arial" w:cs="Arial"/>
        </w:rPr>
        <w:t>T</w:t>
      </w:r>
      <w:r w:rsidR="00BC2A56">
        <w:rPr>
          <w:rFonts w:ascii="Arial" w:eastAsia="Arial Narrow" w:hAnsi="Arial" w:cs="Arial"/>
        </w:rPr>
        <w:t xml:space="preserve">he Colorado River Compact was signed in 1922.  The Compact allocated annual amounts of 7.5 </w:t>
      </w:r>
      <w:r w:rsidR="00A9468B">
        <w:rPr>
          <w:rFonts w:ascii="Arial" w:eastAsia="Arial Narrow" w:hAnsi="Arial" w:cs="Arial"/>
        </w:rPr>
        <w:t>million acre-feet (</w:t>
      </w:r>
      <w:r w:rsidR="00BC2A56">
        <w:rPr>
          <w:rFonts w:ascii="Arial" w:eastAsia="Arial Narrow" w:hAnsi="Arial" w:cs="Arial"/>
        </w:rPr>
        <w:t>MAF</w:t>
      </w:r>
      <w:r w:rsidR="00A9468B">
        <w:rPr>
          <w:rFonts w:ascii="Arial" w:eastAsia="Arial Narrow" w:hAnsi="Arial" w:cs="Arial"/>
        </w:rPr>
        <w:t>)</w:t>
      </w:r>
      <w:r w:rsidR="00BC2A56">
        <w:rPr>
          <w:rFonts w:ascii="Arial" w:eastAsia="Arial Narrow" w:hAnsi="Arial" w:cs="Arial"/>
        </w:rPr>
        <w:t xml:space="preserve"> to the upper basin states (Colorado, Utah, Wyoming, New Mexico), 7,5 MAF to the lower basin states (California, Nevada, Arizona), plus an additional 1.0 MAF to Arizona in recognition of their existing use of the Gila River </w:t>
      </w:r>
      <w:r w:rsidR="009B0CC9">
        <w:rPr>
          <w:rFonts w:ascii="Arial" w:eastAsia="Arial Narrow" w:hAnsi="Arial" w:cs="Arial"/>
        </w:rPr>
        <w:t xml:space="preserve">(a tributary of the Colorado River) </w:t>
      </w:r>
      <w:r w:rsidR="00BC2A56">
        <w:rPr>
          <w:rFonts w:ascii="Arial" w:eastAsia="Arial Narrow" w:hAnsi="Arial" w:cs="Arial"/>
        </w:rPr>
        <w:t xml:space="preserve">by the city of Phoenix, and 1.5 MAF to Mexico for a future treaty that was not signed until 1944.  </w:t>
      </w:r>
      <w:r w:rsidR="006B10AA">
        <w:rPr>
          <w:rFonts w:ascii="Arial" w:eastAsia="Arial Narrow" w:hAnsi="Arial" w:cs="Arial"/>
        </w:rPr>
        <w:t xml:space="preserve">Subsequently, Congress passed the Boulder Canyon Construction Act of </w:t>
      </w:r>
      <w:r w:rsidR="00A542F6">
        <w:rPr>
          <w:rFonts w:ascii="Arial" w:eastAsia="Arial Narrow" w:hAnsi="Arial" w:cs="Arial"/>
        </w:rPr>
        <w:t xml:space="preserve">1926 and Hoover Dam was begun in 1928 and completed in the early 1930s.  </w:t>
      </w:r>
      <w:r w:rsidR="00A9468B">
        <w:rPr>
          <w:rFonts w:ascii="Arial" w:eastAsia="Arial Narrow" w:hAnsi="Arial" w:cs="Arial"/>
        </w:rPr>
        <w:t>Subsequent agreements further apportioned the water to each state (in MAF</w:t>
      </w:r>
      <w:r w:rsidR="008B7DF6">
        <w:rPr>
          <w:rFonts w:ascii="Arial" w:eastAsia="Arial Narrow" w:hAnsi="Arial" w:cs="Arial"/>
        </w:rPr>
        <w:t xml:space="preserve"> per year</w:t>
      </w:r>
      <w:r w:rsidR="00A9468B">
        <w:rPr>
          <w:rFonts w:ascii="Arial" w:eastAsia="Arial Narrow" w:hAnsi="Arial" w:cs="Arial"/>
        </w:rPr>
        <w:t>) as follows:   California, 4.4; Arizona, 2.8</w:t>
      </w:r>
      <w:r w:rsidR="0012339B">
        <w:rPr>
          <w:rFonts w:ascii="Arial" w:eastAsia="Arial Narrow" w:hAnsi="Arial" w:cs="Arial"/>
        </w:rPr>
        <w:t xml:space="preserve"> (plus 1.0 MAF from the Gila River)</w:t>
      </w:r>
      <w:r w:rsidR="00A9468B">
        <w:rPr>
          <w:rFonts w:ascii="Arial" w:eastAsia="Arial Narrow" w:hAnsi="Arial" w:cs="Arial"/>
        </w:rPr>
        <w:t>; Nevada, 0.3; Colorado, 3.86; Utah, 1.71, Wyoming, 1.04; and New Mexico, 0.84.</w:t>
      </w:r>
      <w:r w:rsidR="00DC055F">
        <w:rPr>
          <w:rFonts w:ascii="Arial" w:eastAsia="Arial Narrow" w:hAnsi="Arial" w:cs="Arial"/>
        </w:rPr>
        <w:t xml:space="preserve">  A unique element of the Compact was that the upper basin states were obligated to deliver 7.5MAF annually to the lower basin on a 10-year average, which has </w:t>
      </w:r>
      <w:r w:rsidR="003C637B">
        <w:rPr>
          <w:rFonts w:ascii="Arial" w:eastAsia="Arial Narrow" w:hAnsi="Arial" w:cs="Arial"/>
        </w:rPr>
        <w:t xml:space="preserve">now </w:t>
      </w:r>
      <w:r w:rsidR="00DC055F">
        <w:rPr>
          <w:rFonts w:ascii="Arial" w:eastAsia="Arial Narrow" w:hAnsi="Arial" w:cs="Arial"/>
        </w:rPr>
        <w:t xml:space="preserve">become a point of contention during the 23-year drought. </w:t>
      </w:r>
    </w:p>
    <w:p w14:paraId="4E17B1AC" w14:textId="77777777" w:rsidR="003C637B" w:rsidRDefault="003C637B" w:rsidP="00A916BA">
      <w:pPr>
        <w:spacing w:after="0" w:line="240" w:lineRule="auto"/>
        <w:rPr>
          <w:rFonts w:ascii="Arial" w:eastAsia="Arial Narrow" w:hAnsi="Arial" w:cs="Arial"/>
        </w:rPr>
      </w:pPr>
    </w:p>
    <w:p w14:paraId="12141039" w14:textId="7C7DE8B2" w:rsidR="003C637B" w:rsidRDefault="003C637B" w:rsidP="00A916BA">
      <w:pPr>
        <w:spacing w:after="0" w:line="240" w:lineRule="auto"/>
        <w:rPr>
          <w:rFonts w:ascii="Arial" w:eastAsia="Arial Narrow" w:hAnsi="Arial" w:cs="Arial"/>
        </w:rPr>
      </w:pPr>
      <w:r>
        <w:rPr>
          <w:rFonts w:ascii="Arial" w:eastAsia="Arial Narrow" w:hAnsi="Arial" w:cs="Arial"/>
        </w:rPr>
        <w:t xml:space="preserve">In the early ‘60s, Arizona proposed construction of the </w:t>
      </w:r>
      <w:r w:rsidR="00C132D6">
        <w:rPr>
          <w:rFonts w:ascii="Arial" w:eastAsia="Arial Narrow" w:hAnsi="Arial" w:cs="Arial"/>
        </w:rPr>
        <w:t>1.</w:t>
      </w:r>
      <w:r w:rsidR="0012339B">
        <w:rPr>
          <w:rFonts w:ascii="Arial" w:eastAsia="Arial Narrow" w:hAnsi="Arial" w:cs="Arial"/>
        </w:rPr>
        <w:t>4</w:t>
      </w:r>
      <w:r w:rsidR="00C132D6">
        <w:rPr>
          <w:rFonts w:ascii="Arial" w:eastAsia="Arial Narrow" w:hAnsi="Arial" w:cs="Arial"/>
        </w:rPr>
        <w:t xml:space="preserve"> MAF</w:t>
      </w:r>
      <w:r w:rsidR="008B7DF6">
        <w:rPr>
          <w:rFonts w:ascii="Arial" w:eastAsia="Arial Narrow" w:hAnsi="Arial" w:cs="Arial"/>
        </w:rPr>
        <w:t xml:space="preserve"> per year</w:t>
      </w:r>
      <w:r w:rsidR="00C132D6">
        <w:rPr>
          <w:rFonts w:ascii="Arial" w:eastAsia="Arial Narrow" w:hAnsi="Arial" w:cs="Arial"/>
        </w:rPr>
        <w:t xml:space="preserve"> </w:t>
      </w:r>
      <w:r>
        <w:rPr>
          <w:rFonts w:ascii="Arial" w:eastAsia="Arial Narrow" w:hAnsi="Arial" w:cs="Arial"/>
        </w:rPr>
        <w:t xml:space="preserve">Central Arizona Project (CAP).  However, California objected on the basis that insufficient water was available to Arizona because it was already using 1.3 MAF of Colorado River water </w:t>
      </w:r>
      <w:r w:rsidR="008B7DF6">
        <w:rPr>
          <w:rFonts w:ascii="Arial" w:eastAsia="Arial Narrow" w:hAnsi="Arial" w:cs="Arial"/>
        </w:rPr>
        <w:t xml:space="preserve">annually </w:t>
      </w:r>
      <w:r>
        <w:rPr>
          <w:rFonts w:ascii="Arial" w:eastAsia="Arial Narrow" w:hAnsi="Arial" w:cs="Arial"/>
        </w:rPr>
        <w:t xml:space="preserve">plus 2.1 MAF of Gila River water which was 1.1 MAF greater than </w:t>
      </w:r>
      <w:r w:rsidR="0012339B">
        <w:rPr>
          <w:rFonts w:ascii="Arial" w:eastAsia="Arial Narrow" w:hAnsi="Arial" w:cs="Arial"/>
        </w:rPr>
        <w:t>its</w:t>
      </w:r>
      <w:r>
        <w:rPr>
          <w:rFonts w:ascii="Arial" w:eastAsia="Arial Narrow" w:hAnsi="Arial" w:cs="Arial"/>
        </w:rPr>
        <w:t xml:space="preserve"> allocation under the Compact.  California sued, but lost at the Supreme Court and Arizona proceeded with the CAP.  That decision enabled Arizona to use their full allotment of 2.8 MAF from the Colorado River plus 2.1 MAF from the Gila River for a total of 4.9 MAF from the Colorado River watershed.  They thus became </w:t>
      </w:r>
      <w:r w:rsidR="004A44A3">
        <w:rPr>
          <w:rFonts w:ascii="Arial" w:eastAsia="Arial Narrow" w:hAnsi="Arial" w:cs="Arial"/>
        </w:rPr>
        <w:t>t</w:t>
      </w:r>
      <w:r>
        <w:rPr>
          <w:rFonts w:ascii="Arial" w:eastAsia="Arial Narrow" w:hAnsi="Arial" w:cs="Arial"/>
        </w:rPr>
        <w:t xml:space="preserve">he largest user of Colorado River water despite the Compact </w:t>
      </w:r>
      <w:r w:rsidR="0012339B">
        <w:rPr>
          <w:rFonts w:ascii="Arial" w:eastAsia="Arial Narrow" w:hAnsi="Arial" w:cs="Arial"/>
        </w:rPr>
        <w:t>limitation</w:t>
      </w:r>
      <w:r>
        <w:rPr>
          <w:rFonts w:ascii="Arial" w:eastAsia="Arial Narrow" w:hAnsi="Arial" w:cs="Arial"/>
        </w:rPr>
        <w:t xml:space="preserve">s.  </w:t>
      </w:r>
      <w:r w:rsidR="00726C50">
        <w:rPr>
          <w:rFonts w:ascii="Arial" w:eastAsia="Arial Narrow" w:hAnsi="Arial" w:cs="Arial"/>
        </w:rPr>
        <w:t xml:space="preserve">This fact has been </w:t>
      </w:r>
      <w:r w:rsidR="004A44A3">
        <w:rPr>
          <w:rFonts w:ascii="Arial" w:eastAsia="Arial Narrow" w:hAnsi="Arial" w:cs="Arial"/>
        </w:rPr>
        <w:t>kept quiet</w:t>
      </w:r>
      <w:r w:rsidR="00726C50">
        <w:rPr>
          <w:rFonts w:ascii="Arial" w:eastAsia="Arial Narrow" w:hAnsi="Arial" w:cs="Arial"/>
        </w:rPr>
        <w:t xml:space="preserve"> for many years</w:t>
      </w:r>
      <w:r w:rsidR="00694740">
        <w:rPr>
          <w:rFonts w:ascii="Arial" w:eastAsia="Arial Narrow" w:hAnsi="Arial" w:cs="Arial"/>
        </w:rPr>
        <w:t xml:space="preserve"> and has resulted in a “structural deficit” where the lower basin can use up to 9.6 MAF each year, which, of course, exceeds the average flow of the river when all allocations (upper basin, lower basin, and Mexico) are considered.</w:t>
      </w:r>
      <w:r w:rsidR="00726C50">
        <w:rPr>
          <w:rFonts w:ascii="Arial" w:eastAsia="Arial Narrow" w:hAnsi="Arial" w:cs="Arial"/>
        </w:rPr>
        <w:t xml:space="preserve"> </w:t>
      </w:r>
    </w:p>
    <w:p w14:paraId="311DB7E6" w14:textId="77777777" w:rsidR="0012339B" w:rsidRDefault="0012339B" w:rsidP="00A916BA">
      <w:pPr>
        <w:spacing w:after="0" w:line="240" w:lineRule="auto"/>
        <w:rPr>
          <w:rFonts w:ascii="Arial" w:eastAsia="Arial Narrow" w:hAnsi="Arial" w:cs="Arial"/>
        </w:rPr>
      </w:pPr>
    </w:p>
    <w:p w14:paraId="3A5007C4" w14:textId="48B3F276" w:rsidR="00A720C9" w:rsidRDefault="0012339B" w:rsidP="00A916BA">
      <w:pPr>
        <w:spacing w:after="0" w:line="240" w:lineRule="auto"/>
        <w:rPr>
          <w:rFonts w:ascii="Arial" w:eastAsia="Arial Narrow" w:hAnsi="Arial" w:cs="Arial"/>
        </w:rPr>
      </w:pPr>
      <w:r>
        <w:rPr>
          <w:rFonts w:ascii="Arial" w:eastAsia="Arial Narrow" w:hAnsi="Arial" w:cs="Arial"/>
        </w:rPr>
        <w:t xml:space="preserve">The above decision created a dilemma for California, which had been using 5.1 MAF of Colorado River water </w:t>
      </w:r>
      <w:r w:rsidR="00F93974">
        <w:rPr>
          <w:rFonts w:ascii="Arial" w:eastAsia="Arial Narrow" w:hAnsi="Arial" w:cs="Arial"/>
        </w:rPr>
        <w:t>since the 1950s</w:t>
      </w:r>
      <w:r w:rsidR="00400DBA">
        <w:rPr>
          <w:rFonts w:ascii="Arial" w:eastAsia="Arial Narrow" w:hAnsi="Arial" w:cs="Arial"/>
        </w:rPr>
        <w:t xml:space="preserve"> </w:t>
      </w:r>
      <w:r>
        <w:rPr>
          <w:rFonts w:ascii="Arial" w:eastAsia="Arial Narrow" w:hAnsi="Arial" w:cs="Arial"/>
        </w:rPr>
        <w:t>due to the surplus</w:t>
      </w:r>
      <w:r w:rsidR="00400DBA">
        <w:rPr>
          <w:rFonts w:ascii="Arial" w:eastAsia="Arial Narrow" w:hAnsi="Arial" w:cs="Arial"/>
        </w:rPr>
        <w:t xml:space="preserve"> available from other states.  Because the CAP was a federally funded project requiring Congressional approval, California was able to negotiate an agreement with Arizona by which it would continue to use the surplus until the CAP </w:t>
      </w:r>
      <w:r w:rsidR="007B4421">
        <w:rPr>
          <w:rFonts w:ascii="Arial" w:eastAsia="Arial Narrow" w:hAnsi="Arial" w:cs="Arial"/>
        </w:rPr>
        <w:t>needed it.  Furthermore, Arizona agreed that in the event of a shortage</w:t>
      </w:r>
      <w:r w:rsidR="00D67459">
        <w:rPr>
          <w:rFonts w:ascii="Arial" w:eastAsia="Arial Narrow" w:hAnsi="Arial" w:cs="Arial"/>
        </w:rPr>
        <w:t xml:space="preserve"> requiring California to cut back deliveries below 4.4 MAF</w:t>
      </w:r>
      <w:r w:rsidR="007B4421">
        <w:rPr>
          <w:rFonts w:ascii="Arial" w:eastAsia="Arial Narrow" w:hAnsi="Arial" w:cs="Arial"/>
        </w:rPr>
        <w:t>, the CAP’s water rights would be junior to California’s.</w:t>
      </w:r>
      <w:r w:rsidR="00A720C9">
        <w:rPr>
          <w:rFonts w:ascii="Arial" w:eastAsia="Arial Narrow" w:hAnsi="Arial" w:cs="Arial"/>
        </w:rPr>
        <w:t xml:space="preserve">  With that agreement in place, California continued to use 5.1 MAF yearly until 2002, when the driest year in history occurred on the Colorado River watershed and California’s water deliveries were curtailed to the 4.4 MAF limit.  </w:t>
      </w:r>
    </w:p>
    <w:p w14:paraId="5562C597" w14:textId="77777777" w:rsidR="00A720C9" w:rsidRDefault="00A720C9" w:rsidP="00A916BA">
      <w:pPr>
        <w:spacing w:after="0" w:line="240" w:lineRule="auto"/>
        <w:rPr>
          <w:rFonts w:ascii="Arial" w:eastAsia="Arial Narrow" w:hAnsi="Arial" w:cs="Arial"/>
        </w:rPr>
      </w:pPr>
    </w:p>
    <w:p w14:paraId="06D6DD80" w14:textId="2628AA5C" w:rsidR="0012339B" w:rsidRDefault="00C3561E" w:rsidP="00A916BA">
      <w:pPr>
        <w:spacing w:after="0" w:line="240" w:lineRule="auto"/>
        <w:rPr>
          <w:rFonts w:ascii="Arial" w:eastAsia="Arial Narrow" w:hAnsi="Arial" w:cs="Arial"/>
        </w:rPr>
      </w:pPr>
      <w:r>
        <w:rPr>
          <w:rFonts w:ascii="Arial" w:eastAsia="Arial Narrow" w:hAnsi="Arial" w:cs="Arial"/>
        </w:rPr>
        <w:t>As explained below,</w:t>
      </w:r>
      <w:r w:rsidR="00F93974">
        <w:rPr>
          <w:rFonts w:ascii="Arial" w:eastAsia="Arial Narrow" w:hAnsi="Arial" w:cs="Arial"/>
        </w:rPr>
        <w:t xml:space="preserve"> MWD was the beneficiary of all the surplus water above 4.4 MAF per year</w:t>
      </w:r>
      <w:r>
        <w:rPr>
          <w:rFonts w:ascii="Arial" w:eastAsia="Arial Narrow" w:hAnsi="Arial" w:cs="Arial"/>
        </w:rPr>
        <w:t>.</w:t>
      </w:r>
      <w:r w:rsidR="00F93974">
        <w:rPr>
          <w:rFonts w:ascii="Arial" w:eastAsia="Arial Narrow" w:hAnsi="Arial" w:cs="Arial"/>
        </w:rPr>
        <w:t xml:space="preserve"> </w:t>
      </w:r>
      <w:r>
        <w:rPr>
          <w:rFonts w:ascii="Arial" w:eastAsia="Arial Narrow" w:hAnsi="Arial" w:cs="Arial"/>
        </w:rPr>
        <w:t>T</w:t>
      </w:r>
      <w:r w:rsidR="00A720C9">
        <w:rPr>
          <w:rFonts w:ascii="Arial" w:eastAsia="Arial Narrow" w:hAnsi="Arial" w:cs="Arial"/>
        </w:rPr>
        <w:t>he problem for MWD</w:t>
      </w:r>
      <w:r w:rsidR="00E11029">
        <w:rPr>
          <w:rFonts w:ascii="Arial" w:eastAsia="Arial Narrow" w:hAnsi="Arial" w:cs="Arial"/>
        </w:rPr>
        <w:t>,</w:t>
      </w:r>
      <w:r w:rsidR="006736EF">
        <w:rPr>
          <w:rFonts w:ascii="Arial" w:eastAsia="Arial Narrow" w:hAnsi="Arial" w:cs="Arial"/>
        </w:rPr>
        <w:t xml:space="preserve"> because of their low priority within California for Colorado River water, when the surplus deliveries were eliminated, </w:t>
      </w:r>
      <w:r w:rsidR="00B72577">
        <w:rPr>
          <w:rFonts w:ascii="Arial" w:eastAsia="Arial Narrow" w:hAnsi="Arial" w:cs="Arial"/>
        </w:rPr>
        <w:t>all</w:t>
      </w:r>
      <w:r w:rsidR="006736EF">
        <w:rPr>
          <w:rFonts w:ascii="Arial" w:eastAsia="Arial Narrow" w:hAnsi="Arial" w:cs="Arial"/>
        </w:rPr>
        <w:t xml:space="preserve"> the cutbacks had to be absorbed by them.  Under the 1931 California Priority System, the Palo Verde Irrigation District</w:t>
      </w:r>
      <w:r w:rsidR="00061739">
        <w:rPr>
          <w:rFonts w:ascii="Arial" w:eastAsia="Arial Narrow" w:hAnsi="Arial" w:cs="Arial"/>
        </w:rPr>
        <w:t xml:space="preserve"> </w:t>
      </w:r>
      <w:r w:rsidR="002844E0">
        <w:rPr>
          <w:rFonts w:ascii="Arial" w:eastAsia="Arial Narrow" w:hAnsi="Arial" w:cs="Arial"/>
        </w:rPr>
        <w:t>(</w:t>
      </w:r>
      <w:r w:rsidR="00061739">
        <w:rPr>
          <w:rFonts w:ascii="Arial" w:eastAsia="Arial Narrow" w:hAnsi="Arial" w:cs="Arial"/>
        </w:rPr>
        <w:t>PVID</w:t>
      </w:r>
      <w:r w:rsidR="002844E0">
        <w:rPr>
          <w:rFonts w:ascii="Arial" w:eastAsia="Arial Narrow" w:hAnsi="Arial" w:cs="Arial"/>
        </w:rPr>
        <w:t>)</w:t>
      </w:r>
      <w:r w:rsidR="006736EF">
        <w:rPr>
          <w:rFonts w:ascii="Arial" w:eastAsia="Arial Narrow" w:hAnsi="Arial" w:cs="Arial"/>
        </w:rPr>
        <w:t xml:space="preserve">, the Yuma Project, and the Imperial and Coachella </w:t>
      </w:r>
      <w:r w:rsidR="00061739">
        <w:rPr>
          <w:rFonts w:ascii="Arial" w:eastAsia="Arial Narrow" w:hAnsi="Arial" w:cs="Arial"/>
        </w:rPr>
        <w:t xml:space="preserve">Valley </w:t>
      </w:r>
      <w:r w:rsidR="006736EF">
        <w:rPr>
          <w:rFonts w:ascii="Arial" w:eastAsia="Arial Narrow" w:hAnsi="Arial" w:cs="Arial"/>
        </w:rPr>
        <w:t xml:space="preserve">Irrigation Districts </w:t>
      </w:r>
      <w:r w:rsidR="00061739">
        <w:rPr>
          <w:rFonts w:ascii="Arial" w:eastAsia="Arial Narrow" w:hAnsi="Arial" w:cs="Arial"/>
        </w:rPr>
        <w:t>(IID and CV</w:t>
      </w:r>
      <w:r w:rsidR="00B53F4A">
        <w:rPr>
          <w:rFonts w:ascii="Arial" w:eastAsia="Arial Narrow" w:hAnsi="Arial" w:cs="Arial"/>
        </w:rPr>
        <w:t>W</w:t>
      </w:r>
      <w:r w:rsidR="00061739">
        <w:rPr>
          <w:rFonts w:ascii="Arial" w:eastAsia="Arial Narrow" w:hAnsi="Arial" w:cs="Arial"/>
        </w:rPr>
        <w:t xml:space="preserve">D) </w:t>
      </w:r>
      <w:r w:rsidR="006736EF">
        <w:rPr>
          <w:rFonts w:ascii="Arial" w:eastAsia="Arial Narrow" w:hAnsi="Arial" w:cs="Arial"/>
        </w:rPr>
        <w:t xml:space="preserve">held the first three rankings for the basic 4.4 MAF allotment of water.  Those three </w:t>
      </w:r>
      <w:r w:rsidR="008B7DF6">
        <w:rPr>
          <w:rFonts w:ascii="Arial" w:eastAsia="Arial Narrow" w:hAnsi="Arial" w:cs="Arial"/>
        </w:rPr>
        <w:t>agencie</w:t>
      </w:r>
      <w:r w:rsidR="006736EF">
        <w:rPr>
          <w:rFonts w:ascii="Arial" w:eastAsia="Arial Narrow" w:hAnsi="Arial" w:cs="Arial"/>
        </w:rPr>
        <w:t xml:space="preserve">s were granted a combined 3.85 MAF leaving 0.55 MAF for MWD.  Furthermore, under this Priority System, MWD was granted </w:t>
      </w:r>
      <w:r w:rsidR="00AA6EA8">
        <w:rPr>
          <w:rFonts w:ascii="Arial" w:eastAsia="Arial Narrow" w:hAnsi="Arial" w:cs="Arial"/>
        </w:rPr>
        <w:t>the first</w:t>
      </w:r>
      <w:r w:rsidR="006736EF">
        <w:rPr>
          <w:rFonts w:ascii="Arial" w:eastAsia="Arial Narrow" w:hAnsi="Arial" w:cs="Arial"/>
        </w:rPr>
        <w:t xml:space="preserve"> right to any additional surplus water available from the Colorado </w:t>
      </w:r>
      <w:r w:rsidR="006736EF">
        <w:rPr>
          <w:rFonts w:ascii="Arial" w:eastAsia="Arial Narrow" w:hAnsi="Arial" w:cs="Arial"/>
        </w:rPr>
        <w:lastRenderedPageBreak/>
        <w:t xml:space="preserve">River.  Thus, during the period when 5.1 MAF was </w:t>
      </w:r>
      <w:r w:rsidR="00AA6EA8">
        <w:rPr>
          <w:rFonts w:ascii="Arial" w:eastAsia="Arial Narrow" w:hAnsi="Arial" w:cs="Arial"/>
        </w:rPr>
        <w:t xml:space="preserve">being </w:t>
      </w:r>
      <w:r w:rsidR="006736EF">
        <w:rPr>
          <w:rFonts w:ascii="Arial" w:eastAsia="Arial Narrow" w:hAnsi="Arial" w:cs="Arial"/>
        </w:rPr>
        <w:t xml:space="preserve">delivered to California, MWD received 662,000 AF of additional water which more than doubled </w:t>
      </w:r>
      <w:r w:rsidR="00B53F4A">
        <w:rPr>
          <w:rFonts w:ascii="Arial" w:eastAsia="Arial Narrow" w:hAnsi="Arial" w:cs="Arial"/>
        </w:rPr>
        <w:t>its</w:t>
      </w:r>
      <w:r w:rsidR="00E11029">
        <w:rPr>
          <w:rFonts w:ascii="Arial" w:eastAsia="Arial Narrow" w:hAnsi="Arial" w:cs="Arial"/>
        </w:rPr>
        <w:t xml:space="preserve"> allocation.  In 2002, because of the drought, MWD essentially lost 662,000 AF of water overnight.  </w:t>
      </w:r>
    </w:p>
    <w:p w14:paraId="7D8C5240" w14:textId="77777777" w:rsidR="00061739" w:rsidRDefault="00061739" w:rsidP="00A916BA">
      <w:pPr>
        <w:spacing w:after="0" w:line="240" w:lineRule="auto"/>
        <w:rPr>
          <w:rFonts w:ascii="Arial" w:eastAsia="Arial Narrow" w:hAnsi="Arial" w:cs="Arial"/>
        </w:rPr>
      </w:pPr>
    </w:p>
    <w:p w14:paraId="25C418DA" w14:textId="4820A36D" w:rsidR="00061739" w:rsidRDefault="00B53F4A" w:rsidP="00A916BA">
      <w:pPr>
        <w:spacing w:after="0" w:line="240" w:lineRule="auto"/>
        <w:rPr>
          <w:rFonts w:ascii="Arial" w:eastAsia="Arial Narrow" w:hAnsi="Arial" w:cs="Arial"/>
        </w:rPr>
      </w:pPr>
      <w:r>
        <w:rPr>
          <w:rFonts w:ascii="Arial" w:eastAsia="Arial Narrow" w:hAnsi="Arial" w:cs="Arial"/>
        </w:rPr>
        <w:t>To</w:t>
      </w:r>
      <w:r w:rsidR="00061739">
        <w:rPr>
          <w:rFonts w:ascii="Arial" w:eastAsia="Arial Narrow" w:hAnsi="Arial" w:cs="Arial"/>
        </w:rPr>
        <w:t xml:space="preserve"> alleviate such situations in the future, MWD negotiated with the irrigation users and arrived at the Quantification Settlement Agreement (QSA) in 2003 that capped the water allocations for each </w:t>
      </w:r>
      <w:r w:rsidR="00302771">
        <w:rPr>
          <w:rFonts w:ascii="Arial" w:eastAsia="Arial Narrow" w:hAnsi="Arial" w:cs="Arial"/>
        </w:rPr>
        <w:t xml:space="preserve">individual </w:t>
      </w:r>
      <w:r w:rsidR="00061739">
        <w:rPr>
          <w:rFonts w:ascii="Arial" w:eastAsia="Arial Narrow" w:hAnsi="Arial" w:cs="Arial"/>
        </w:rPr>
        <w:t xml:space="preserve">irrigation user to replace the shared allocation for all irrigation users that was established in the 1931 Priority System.  The capped </w:t>
      </w:r>
      <w:r>
        <w:rPr>
          <w:rFonts w:ascii="Arial" w:eastAsia="Arial Narrow" w:hAnsi="Arial" w:cs="Arial"/>
        </w:rPr>
        <w:t xml:space="preserve">annual </w:t>
      </w:r>
      <w:r w:rsidR="00061739">
        <w:rPr>
          <w:rFonts w:ascii="Arial" w:eastAsia="Arial Narrow" w:hAnsi="Arial" w:cs="Arial"/>
        </w:rPr>
        <w:t xml:space="preserve">amounts per the QSA are as follows:  1) PVID and Yuma Project – 0.42 MAF; 2) IID </w:t>
      </w:r>
      <w:r>
        <w:rPr>
          <w:rFonts w:ascii="Arial" w:eastAsia="Arial Narrow" w:hAnsi="Arial" w:cs="Arial"/>
        </w:rPr>
        <w:t>–</w:t>
      </w:r>
      <w:r w:rsidR="00061739">
        <w:rPr>
          <w:rFonts w:ascii="Arial" w:eastAsia="Arial Narrow" w:hAnsi="Arial" w:cs="Arial"/>
        </w:rPr>
        <w:t xml:space="preserve"> </w:t>
      </w:r>
      <w:r>
        <w:rPr>
          <w:rFonts w:ascii="Arial" w:eastAsia="Arial Narrow" w:hAnsi="Arial" w:cs="Arial"/>
        </w:rPr>
        <w:t>3.1 MAF; 3) CVWD – 0.33; and 4) MWD – 0.55 MAF.</w:t>
      </w:r>
    </w:p>
    <w:p w14:paraId="5324FD59" w14:textId="77777777" w:rsidR="00F45A99" w:rsidRDefault="00F45A99" w:rsidP="00A916BA">
      <w:pPr>
        <w:spacing w:after="0" w:line="240" w:lineRule="auto"/>
        <w:rPr>
          <w:rFonts w:ascii="Arial" w:eastAsia="Arial Narrow" w:hAnsi="Arial" w:cs="Arial"/>
        </w:rPr>
      </w:pPr>
    </w:p>
    <w:p w14:paraId="00E4DE99" w14:textId="3CCB951C" w:rsidR="007C7F7B" w:rsidRDefault="00F45A99" w:rsidP="00A916BA">
      <w:pPr>
        <w:spacing w:after="0" w:line="240" w:lineRule="auto"/>
        <w:rPr>
          <w:rFonts w:ascii="Arial" w:eastAsia="Arial Narrow" w:hAnsi="Arial" w:cs="Arial"/>
        </w:rPr>
      </w:pPr>
      <w:r>
        <w:rPr>
          <w:rFonts w:ascii="Arial" w:eastAsia="Arial Narrow" w:hAnsi="Arial" w:cs="Arial"/>
        </w:rPr>
        <w:t xml:space="preserve">Once the QSA was in place, MWD began </w:t>
      </w:r>
      <w:r w:rsidR="007C7F7B">
        <w:rPr>
          <w:rFonts w:ascii="Arial" w:eastAsia="Arial Narrow" w:hAnsi="Arial" w:cs="Arial"/>
        </w:rPr>
        <w:t xml:space="preserve">developing the California 4.4 Plan by </w:t>
      </w:r>
      <w:r>
        <w:rPr>
          <w:rFonts w:ascii="Arial" w:eastAsia="Arial Narrow" w:hAnsi="Arial" w:cs="Arial"/>
        </w:rPr>
        <w:t>negotiating conservation measures with IID where MWD pa</w:t>
      </w:r>
      <w:r w:rsidR="007C7F7B">
        <w:rPr>
          <w:rFonts w:ascii="Arial" w:eastAsia="Arial Narrow" w:hAnsi="Arial" w:cs="Arial"/>
        </w:rPr>
        <w:t>ys</w:t>
      </w:r>
      <w:r>
        <w:rPr>
          <w:rFonts w:ascii="Arial" w:eastAsia="Arial Narrow" w:hAnsi="Arial" w:cs="Arial"/>
        </w:rPr>
        <w:t xml:space="preserve"> IID to implement sprinkler irrigation and other methods to save water in exchange for a </w:t>
      </w:r>
      <w:r w:rsidR="00B72577">
        <w:rPr>
          <w:rFonts w:ascii="Arial" w:eastAsia="Arial Narrow" w:hAnsi="Arial" w:cs="Arial"/>
        </w:rPr>
        <w:t xml:space="preserve">major </w:t>
      </w:r>
      <w:r>
        <w:rPr>
          <w:rFonts w:ascii="Arial" w:eastAsia="Arial Narrow" w:hAnsi="Arial" w:cs="Arial"/>
        </w:rPr>
        <w:t xml:space="preserve">portion of the water saved.  San Diego County Water Authority similarly negotiated agreements to exchange conservation for saved water.  Additionally, the State of California stepped up and agreed to fund the concrete lining of the All-American and Coachella canals to save additional water that would then go to MWD.  Those projects required an act of Congress to exempt them from Environmental Impact Documentation because claims that the project would reduce groundwater flow to Mexico would have to be addressed.  </w:t>
      </w:r>
      <w:r w:rsidR="007C7F7B">
        <w:rPr>
          <w:rFonts w:ascii="Arial" w:eastAsia="Arial Narrow" w:hAnsi="Arial" w:cs="Arial"/>
        </w:rPr>
        <w:t>Thus,</w:t>
      </w:r>
      <w:r>
        <w:rPr>
          <w:rFonts w:ascii="Arial" w:eastAsia="Arial Narrow" w:hAnsi="Arial" w:cs="Arial"/>
        </w:rPr>
        <w:t xml:space="preserve"> the USA avoided setting a precedent that </w:t>
      </w:r>
      <w:r w:rsidR="00823DE6">
        <w:rPr>
          <w:rFonts w:ascii="Arial" w:eastAsia="Arial Narrow" w:hAnsi="Arial" w:cs="Arial"/>
        </w:rPr>
        <w:t xml:space="preserve">projects in the US need to mitigate impacts in other countries.  </w:t>
      </w:r>
      <w:r w:rsidR="007C7F7B">
        <w:rPr>
          <w:rFonts w:ascii="Arial" w:eastAsia="Arial Narrow" w:hAnsi="Arial" w:cs="Arial"/>
        </w:rPr>
        <w:t xml:space="preserve">Another element of the California 4.4 Plan is paying PVID farmers to fallow land in exchange for the water saved by not growing crops.  </w:t>
      </w:r>
    </w:p>
    <w:p w14:paraId="2B185F63" w14:textId="77777777" w:rsidR="00611AB0" w:rsidRDefault="00611AB0" w:rsidP="00A916BA">
      <w:pPr>
        <w:spacing w:after="0" w:line="240" w:lineRule="auto"/>
        <w:rPr>
          <w:rFonts w:ascii="Arial" w:eastAsia="Arial Narrow" w:hAnsi="Arial" w:cs="Arial"/>
        </w:rPr>
      </w:pPr>
    </w:p>
    <w:p w14:paraId="41B37BFB" w14:textId="34C5424C" w:rsidR="00611AB0" w:rsidRDefault="00611AB0" w:rsidP="00A916BA">
      <w:pPr>
        <w:spacing w:after="0" w:line="240" w:lineRule="auto"/>
        <w:rPr>
          <w:rFonts w:ascii="Arial" w:eastAsia="Arial Narrow" w:hAnsi="Arial" w:cs="Arial"/>
        </w:rPr>
      </w:pPr>
      <w:r>
        <w:rPr>
          <w:rFonts w:ascii="Arial" w:eastAsia="Arial Narrow" w:hAnsi="Arial" w:cs="Arial"/>
        </w:rPr>
        <w:t xml:space="preserve">In 2007, because of the continued </w:t>
      </w:r>
      <w:r w:rsidR="00892E5B">
        <w:rPr>
          <w:rFonts w:ascii="Arial" w:eastAsia="Arial Narrow" w:hAnsi="Arial" w:cs="Arial"/>
        </w:rPr>
        <w:t>decline in Lake Mead storage</w:t>
      </w:r>
      <w:r>
        <w:rPr>
          <w:rFonts w:ascii="Arial" w:eastAsia="Arial Narrow" w:hAnsi="Arial" w:cs="Arial"/>
        </w:rPr>
        <w:t xml:space="preserve">, the US Department of the Interior (Bureau of Reclamation) approved the Interim Guidelines that established triggers for cutbacks of water to Arizona and Nevada </w:t>
      </w:r>
      <w:r w:rsidR="002A611F">
        <w:rPr>
          <w:rFonts w:ascii="Arial" w:eastAsia="Arial Narrow" w:hAnsi="Arial" w:cs="Arial"/>
        </w:rPr>
        <w:t>based on</w:t>
      </w:r>
      <w:r>
        <w:rPr>
          <w:rFonts w:ascii="Arial" w:eastAsia="Arial Narrow" w:hAnsi="Arial" w:cs="Arial"/>
        </w:rPr>
        <w:t xml:space="preserve"> the water level elevation of Lake Mead.  It also created a concept called Intentionally Created Surplus (ICS) which enabled MWD to store water in Lake Mead in those years when abundant water was available from the SWP or other sources. </w:t>
      </w:r>
      <w:r w:rsidR="00D30D7E">
        <w:rPr>
          <w:rFonts w:ascii="Arial" w:eastAsia="Arial Narrow" w:hAnsi="Arial" w:cs="Arial"/>
        </w:rPr>
        <w:t>It</w:t>
      </w:r>
      <w:r>
        <w:rPr>
          <w:rFonts w:ascii="Arial" w:eastAsia="Arial Narrow" w:hAnsi="Arial" w:cs="Arial"/>
        </w:rPr>
        <w:t xml:space="preserve"> greatly increased MWD’s flexibility </w:t>
      </w:r>
      <w:r w:rsidR="003941EF">
        <w:rPr>
          <w:rFonts w:ascii="Arial" w:eastAsia="Arial Narrow" w:hAnsi="Arial" w:cs="Arial"/>
        </w:rPr>
        <w:t xml:space="preserve">and storage capacity for managing seasonal variations in water supply.  </w:t>
      </w:r>
      <w:r w:rsidR="00D30D7E">
        <w:rPr>
          <w:rFonts w:ascii="Arial" w:eastAsia="Arial Narrow" w:hAnsi="Arial" w:cs="Arial"/>
        </w:rPr>
        <w:t>The Interim Guidelines expire at the end of 202</w:t>
      </w:r>
      <w:r w:rsidR="00C3561E">
        <w:rPr>
          <w:rFonts w:ascii="Arial" w:eastAsia="Arial Narrow" w:hAnsi="Arial" w:cs="Arial"/>
        </w:rPr>
        <w:t>5</w:t>
      </w:r>
      <w:r w:rsidR="00D30D7E">
        <w:rPr>
          <w:rFonts w:ascii="Arial" w:eastAsia="Arial Narrow" w:hAnsi="Arial" w:cs="Arial"/>
        </w:rPr>
        <w:t xml:space="preserve"> and negotiations are underway for new guidelines to enable continued use of the Colorado River in the future.  </w:t>
      </w:r>
    </w:p>
    <w:p w14:paraId="7E8007E3" w14:textId="77777777" w:rsidR="00892E5B" w:rsidRDefault="00892E5B" w:rsidP="00A916BA">
      <w:pPr>
        <w:spacing w:after="0" w:line="240" w:lineRule="auto"/>
        <w:rPr>
          <w:rFonts w:ascii="Arial" w:eastAsia="Arial Narrow" w:hAnsi="Arial" w:cs="Arial"/>
        </w:rPr>
      </w:pPr>
    </w:p>
    <w:p w14:paraId="78822D82" w14:textId="3CF6AAC9" w:rsidR="00453E18" w:rsidRDefault="00892E5B" w:rsidP="00A916BA">
      <w:pPr>
        <w:spacing w:after="0" w:line="240" w:lineRule="auto"/>
        <w:rPr>
          <w:rFonts w:ascii="Arial" w:eastAsia="Arial Narrow" w:hAnsi="Arial" w:cs="Arial"/>
        </w:rPr>
      </w:pPr>
      <w:r>
        <w:rPr>
          <w:rFonts w:ascii="Arial" w:eastAsia="Arial Narrow" w:hAnsi="Arial" w:cs="Arial"/>
        </w:rPr>
        <w:t xml:space="preserve">Lake Mead water levels declined </w:t>
      </w:r>
      <w:r w:rsidR="00453E18">
        <w:rPr>
          <w:rFonts w:ascii="Arial" w:eastAsia="Arial Narrow" w:hAnsi="Arial" w:cs="Arial"/>
        </w:rPr>
        <w:t>significantly in the few years</w:t>
      </w:r>
      <w:r>
        <w:rPr>
          <w:rFonts w:ascii="Arial" w:eastAsia="Arial Narrow" w:hAnsi="Arial" w:cs="Arial"/>
        </w:rPr>
        <w:t xml:space="preserve"> after the 2002 dry year.  However, after the 2007 interim guidelines were established, Lake Mead water levels remained above the trigger point for cutbacks to Nevada and Arizona for 13 years</w:t>
      </w:r>
      <w:r w:rsidR="00453E18">
        <w:rPr>
          <w:rFonts w:ascii="Arial" w:eastAsia="Arial Narrow" w:hAnsi="Arial" w:cs="Arial"/>
        </w:rPr>
        <w:t xml:space="preserve"> and appeared to be stabilized</w:t>
      </w:r>
      <w:r>
        <w:rPr>
          <w:rFonts w:ascii="Arial" w:eastAsia="Arial Narrow" w:hAnsi="Arial" w:cs="Arial"/>
        </w:rPr>
        <w:t xml:space="preserve">.  In that </w:t>
      </w:r>
      <w:r w:rsidR="00C3561E">
        <w:rPr>
          <w:rFonts w:ascii="Arial" w:eastAsia="Arial Narrow" w:hAnsi="Arial" w:cs="Arial"/>
        </w:rPr>
        <w:t>time</w:t>
      </w:r>
      <w:r>
        <w:rPr>
          <w:rFonts w:ascii="Arial" w:eastAsia="Arial Narrow" w:hAnsi="Arial" w:cs="Arial"/>
        </w:rPr>
        <w:t>, California reduced its use of Colorado River water by 30 percent.  Then</w:t>
      </w:r>
      <w:r w:rsidR="00CE3954">
        <w:rPr>
          <w:rFonts w:ascii="Arial" w:eastAsia="Arial Narrow" w:hAnsi="Arial" w:cs="Arial"/>
        </w:rPr>
        <w:t>,</w:t>
      </w:r>
      <w:r>
        <w:rPr>
          <w:rFonts w:ascii="Arial" w:eastAsia="Arial Narrow" w:hAnsi="Arial" w:cs="Arial"/>
        </w:rPr>
        <w:t xml:space="preserve"> the </w:t>
      </w:r>
      <w:r w:rsidR="00CE3954">
        <w:rPr>
          <w:rFonts w:ascii="Arial" w:eastAsia="Arial Narrow" w:hAnsi="Arial" w:cs="Arial"/>
        </w:rPr>
        <w:t>hottest and driest period</w:t>
      </w:r>
      <w:r>
        <w:rPr>
          <w:rFonts w:ascii="Arial" w:eastAsia="Arial Narrow" w:hAnsi="Arial" w:cs="Arial"/>
        </w:rPr>
        <w:t xml:space="preserve"> in history (worse than 2002) occurred in the Colorado River watershed between spring 2020 and late fall 2022.  </w:t>
      </w:r>
      <w:r w:rsidR="00CE3954">
        <w:rPr>
          <w:rFonts w:ascii="Arial" w:eastAsia="Arial Narrow" w:hAnsi="Arial" w:cs="Arial"/>
        </w:rPr>
        <w:t>Runoff efficiency (the percentage of precipitation that runs off into the river) declined alarmingly to 57% in 2020, 37% in 2021, and 58% in 2022.</w:t>
      </w:r>
      <w:r w:rsidR="00453E18">
        <w:rPr>
          <w:rFonts w:ascii="Arial" w:eastAsia="Arial Narrow" w:hAnsi="Arial" w:cs="Arial"/>
        </w:rPr>
        <w:t xml:space="preserve">  At the same time, a severe drought also occurred in Northern California resulting in a 5% allocation of State Project (SWP) water for 2022.  </w:t>
      </w:r>
      <w:r w:rsidR="00C3561E">
        <w:rPr>
          <w:rFonts w:ascii="Arial" w:eastAsia="Arial Narrow" w:hAnsi="Arial" w:cs="Arial"/>
        </w:rPr>
        <w:t xml:space="preserve">The Owens River watershed was similarly affected by the drought.  </w:t>
      </w:r>
    </w:p>
    <w:p w14:paraId="11A373DA" w14:textId="77777777" w:rsidR="00453E18" w:rsidRDefault="00453E18" w:rsidP="00A916BA">
      <w:pPr>
        <w:spacing w:after="0" w:line="240" w:lineRule="auto"/>
        <w:rPr>
          <w:rFonts w:ascii="Arial" w:eastAsia="Arial Narrow" w:hAnsi="Arial" w:cs="Arial"/>
        </w:rPr>
      </w:pPr>
    </w:p>
    <w:p w14:paraId="00452E8C" w14:textId="77777777" w:rsidR="00453E18" w:rsidRDefault="00453E18" w:rsidP="00A916BA">
      <w:pPr>
        <w:spacing w:after="0" w:line="240" w:lineRule="auto"/>
        <w:rPr>
          <w:rFonts w:ascii="Arial" w:eastAsia="Arial Narrow" w:hAnsi="Arial" w:cs="Arial"/>
        </w:rPr>
      </w:pPr>
      <w:r>
        <w:rPr>
          <w:rFonts w:ascii="Arial" w:eastAsia="Arial Narrow" w:hAnsi="Arial" w:cs="Arial"/>
        </w:rPr>
        <w:t xml:space="preserve">MWD was forced to turn to the Colorado River to compensate for its supply deficit from the </w:t>
      </w:r>
    </w:p>
    <w:p w14:paraId="331356A7" w14:textId="06487C25" w:rsidR="000A216E" w:rsidRDefault="00453E18" w:rsidP="000A216E">
      <w:pPr>
        <w:spacing w:after="0" w:line="240" w:lineRule="auto"/>
        <w:rPr>
          <w:rFonts w:ascii="Arial" w:eastAsia="Arial Narrow" w:hAnsi="Arial" w:cs="Arial"/>
        </w:rPr>
      </w:pPr>
      <w:r>
        <w:rPr>
          <w:rFonts w:ascii="Arial" w:eastAsia="Arial Narrow" w:hAnsi="Arial" w:cs="Arial"/>
        </w:rPr>
        <w:t>SWP</w:t>
      </w:r>
      <w:r w:rsidR="00C3561E">
        <w:rPr>
          <w:rFonts w:ascii="Arial" w:eastAsia="Arial Narrow" w:hAnsi="Arial" w:cs="Arial"/>
        </w:rPr>
        <w:t xml:space="preserve"> and increased demand from Los Angeles</w:t>
      </w:r>
      <w:r>
        <w:rPr>
          <w:rFonts w:ascii="Arial" w:eastAsia="Arial Narrow" w:hAnsi="Arial" w:cs="Arial"/>
        </w:rPr>
        <w:t xml:space="preserve">, which, combined with the reduced runoff in the Colorado River watershed, caused the water level in Lake Mead to drop precipitously </w:t>
      </w:r>
      <w:r w:rsidR="0032465B">
        <w:rPr>
          <w:rFonts w:ascii="Arial" w:eastAsia="Arial Narrow" w:hAnsi="Arial" w:cs="Arial"/>
        </w:rPr>
        <w:t xml:space="preserve">between 2020 and 2022.  It dropped below the trigger points for delivery cutbacks to Arizona and Nevada and briefly touched the trigger point for cutbacks to California in 2022.  </w:t>
      </w:r>
      <w:r w:rsidR="00671CDA">
        <w:rPr>
          <w:rFonts w:ascii="Arial" w:eastAsia="Arial Narrow" w:hAnsi="Arial" w:cs="Arial"/>
        </w:rPr>
        <w:t xml:space="preserve">Adding to the problem was a reduction in releases from Glen Canyon Dam to prevent Lake Powell’s elevation from dropping below the point at which hydroelectric energy could no longer be generated.  </w:t>
      </w:r>
      <w:r w:rsidR="000A216E">
        <w:rPr>
          <w:rFonts w:ascii="Arial" w:eastAsia="Arial Narrow" w:hAnsi="Arial" w:cs="Arial"/>
        </w:rPr>
        <w:t xml:space="preserve">The </w:t>
      </w:r>
      <w:r w:rsidR="000A216E">
        <w:rPr>
          <w:rFonts w:ascii="Arial" w:eastAsia="Arial Narrow" w:hAnsi="Arial" w:cs="Arial"/>
        </w:rPr>
        <w:lastRenderedPageBreak/>
        <w:t xml:space="preserve">situation seemed dire, with most climate-related agencies predicting a worsening of conditions and painting several gloom and doom scenarios.  </w:t>
      </w:r>
    </w:p>
    <w:p w14:paraId="4891E160" w14:textId="77777777" w:rsidR="000A216E" w:rsidRDefault="000A216E" w:rsidP="000A216E">
      <w:pPr>
        <w:spacing w:after="0" w:line="240" w:lineRule="auto"/>
        <w:rPr>
          <w:rFonts w:ascii="Arial" w:eastAsia="Arial Narrow" w:hAnsi="Arial" w:cs="Arial"/>
        </w:rPr>
      </w:pPr>
    </w:p>
    <w:p w14:paraId="05D12CE4" w14:textId="02497748" w:rsidR="00892E5B" w:rsidRDefault="0032465B" w:rsidP="00A916BA">
      <w:pPr>
        <w:spacing w:after="0" w:line="240" w:lineRule="auto"/>
        <w:rPr>
          <w:rFonts w:ascii="Arial" w:eastAsia="Arial Narrow" w:hAnsi="Arial" w:cs="Arial"/>
        </w:rPr>
      </w:pPr>
      <w:r>
        <w:rPr>
          <w:rFonts w:ascii="Arial" w:eastAsia="Arial Narrow" w:hAnsi="Arial" w:cs="Arial"/>
        </w:rPr>
        <w:t xml:space="preserve">At that point, the commissioner of the Bureau of Reclamation, Camille Touton, called for a 2 to 4 MAF annual reduction in usage from </w:t>
      </w:r>
      <w:r w:rsidR="000A216E">
        <w:rPr>
          <w:rFonts w:ascii="Arial" w:eastAsia="Arial Narrow" w:hAnsi="Arial" w:cs="Arial"/>
        </w:rPr>
        <w:t>all</w:t>
      </w:r>
      <w:r w:rsidR="00671CDA">
        <w:rPr>
          <w:rFonts w:ascii="Arial" w:eastAsia="Arial Narrow" w:hAnsi="Arial" w:cs="Arial"/>
        </w:rPr>
        <w:t xml:space="preserve"> the Colorado Basin states</w:t>
      </w:r>
      <w:r>
        <w:rPr>
          <w:rFonts w:ascii="Arial" w:eastAsia="Arial Narrow" w:hAnsi="Arial" w:cs="Arial"/>
        </w:rPr>
        <w:t xml:space="preserve">.  </w:t>
      </w:r>
      <w:r w:rsidR="000A216E">
        <w:rPr>
          <w:rFonts w:ascii="Arial" w:eastAsia="Arial Narrow" w:hAnsi="Arial" w:cs="Arial"/>
        </w:rPr>
        <w:t xml:space="preserve">In response, six states other than California sent letters to the commissioner complaining that they are already doing enough to preserve the </w:t>
      </w:r>
      <w:r w:rsidR="008B7DF6">
        <w:rPr>
          <w:rFonts w:ascii="Arial" w:eastAsia="Arial Narrow" w:hAnsi="Arial" w:cs="Arial"/>
        </w:rPr>
        <w:t>river</w:t>
      </w:r>
      <w:r w:rsidR="000A216E">
        <w:rPr>
          <w:rFonts w:ascii="Arial" w:eastAsia="Arial Narrow" w:hAnsi="Arial" w:cs="Arial"/>
        </w:rPr>
        <w:t xml:space="preserve"> and that others need to do more.  California, on the other hand, proposed a 400,000 AF yearly reduction for the next three years.  Although California was the only state to volunteer a specific amount of water use reduction, all of the other states complained that it was not enough.  </w:t>
      </w:r>
      <w:r w:rsidR="00F93974">
        <w:rPr>
          <w:rFonts w:ascii="Arial" w:eastAsia="Arial Narrow" w:hAnsi="Arial" w:cs="Arial"/>
        </w:rPr>
        <w:t>Thus,</w:t>
      </w:r>
      <w:r w:rsidR="000A216E">
        <w:rPr>
          <w:rFonts w:ascii="Arial" w:eastAsia="Arial Narrow" w:hAnsi="Arial" w:cs="Arial"/>
        </w:rPr>
        <w:t xml:space="preserve"> it appeared that a consensus resolution to the problem was unlikely to occur.  </w:t>
      </w:r>
    </w:p>
    <w:p w14:paraId="50F3F1BB" w14:textId="77777777" w:rsidR="00A40370" w:rsidRDefault="00A40370" w:rsidP="00A916BA">
      <w:pPr>
        <w:spacing w:after="0" w:line="240" w:lineRule="auto"/>
        <w:rPr>
          <w:rFonts w:ascii="Arial" w:eastAsia="Arial Narrow" w:hAnsi="Arial" w:cs="Arial"/>
        </w:rPr>
      </w:pPr>
    </w:p>
    <w:p w14:paraId="054D0EAB" w14:textId="7127F59F" w:rsidR="00A40370" w:rsidRDefault="00A40370" w:rsidP="00A916BA">
      <w:pPr>
        <w:spacing w:after="0" w:line="240" w:lineRule="auto"/>
        <w:rPr>
          <w:rFonts w:ascii="Arial" w:eastAsia="Arial Narrow" w:hAnsi="Arial" w:cs="Arial"/>
        </w:rPr>
      </w:pPr>
      <w:r>
        <w:rPr>
          <w:rFonts w:ascii="Arial" w:eastAsia="Arial Narrow" w:hAnsi="Arial" w:cs="Arial"/>
        </w:rPr>
        <w:t>Fortunately, two things occurred that changed the outlook for a resolution at an opportune time.  First, the 2022 Inflation Reduction Act allocated $4 billion for western drought relief.  Second, the doom and gloom weather forecasts turned out to be extremely wrong and</w:t>
      </w:r>
      <w:r w:rsidR="00DA0229">
        <w:rPr>
          <w:rFonts w:ascii="Arial" w:eastAsia="Arial Narrow" w:hAnsi="Arial" w:cs="Arial"/>
        </w:rPr>
        <w:t xml:space="preserve"> instead,</w:t>
      </w:r>
      <w:r>
        <w:rPr>
          <w:rFonts w:ascii="Arial" w:eastAsia="Arial Narrow" w:hAnsi="Arial" w:cs="Arial"/>
        </w:rPr>
        <w:t xml:space="preserve"> record precipitation and snowpack in the west resulted in a more-than </w:t>
      </w:r>
      <w:r w:rsidR="008D4BE0">
        <w:rPr>
          <w:rFonts w:ascii="Arial" w:eastAsia="Arial Narrow" w:hAnsi="Arial" w:cs="Arial"/>
        </w:rPr>
        <w:t>30-foot</w:t>
      </w:r>
      <w:r>
        <w:rPr>
          <w:rFonts w:ascii="Arial" w:eastAsia="Arial Narrow" w:hAnsi="Arial" w:cs="Arial"/>
        </w:rPr>
        <w:t xml:space="preserve"> increase in water elevation in Lake Mead by the end of 2023.</w:t>
      </w:r>
    </w:p>
    <w:p w14:paraId="6CAB3458" w14:textId="77777777" w:rsidR="008A31B1" w:rsidRDefault="008A31B1" w:rsidP="00A916BA">
      <w:pPr>
        <w:spacing w:after="0" w:line="240" w:lineRule="auto"/>
        <w:rPr>
          <w:rFonts w:ascii="Arial" w:eastAsia="Arial Narrow" w:hAnsi="Arial" w:cs="Arial"/>
        </w:rPr>
      </w:pPr>
    </w:p>
    <w:p w14:paraId="5705D614" w14:textId="20158D0E" w:rsidR="008A31B1" w:rsidRDefault="008A31B1" w:rsidP="00A916BA">
      <w:pPr>
        <w:spacing w:after="0" w:line="240" w:lineRule="auto"/>
        <w:rPr>
          <w:rFonts w:ascii="Arial" w:eastAsia="Arial Narrow" w:hAnsi="Arial" w:cs="Arial"/>
        </w:rPr>
      </w:pPr>
      <w:r>
        <w:rPr>
          <w:rFonts w:ascii="Arial" w:eastAsia="Arial Narrow" w:hAnsi="Arial" w:cs="Arial"/>
        </w:rPr>
        <w:t xml:space="preserve">In May of 2023, the lower basin states came together to propose </w:t>
      </w:r>
      <w:r w:rsidR="008D4BE0">
        <w:rPr>
          <w:rFonts w:ascii="Arial" w:eastAsia="Arial Narrow" w:hAnsi="Arial" w:cs="Arial"/>
        </w:rPr>
        <w:t>a combined 3 MAF reduction in Colorado River water usage through 2026</w:t>
      </w:r>
      <w:r w:rsidR="00E93CA7">
        <w:rPr>
          <w:rFonts w:ascii="Arial" w:eastAsia="Arial Narrow" w:hAnsi="Arial" w:cs="Arial"/>
        </w:rPr>
        <w:t>, contingent upon appropriate federal funding</w:t>
      </w:r>
      <w:r w:rsidR="008D4BE0">
        <w:rPr>
          <w:rFonts w:ascii="Arial" w:eastAsia="Arial Narrow" w:hAnsi="Arial" w:cs="Arial"/>
        </w:rPr>
        <w:t xml:space="preserve">.  </w:t>
      </w:r>
      <w:r w:rsidR="006E7BA0">
        <w:rPr>
          <w:rFonts w:ascii="Arial" w:eastAsia="Arial Narrow" w:hAnsi="Arial" w:cs="Arial"/>
        </w:rPr>
        <w:t xml:space="preserve">Also included were provisions for additional cuts if needed to protect Lakes Mead and Powell.  </w:t>
      </w:r>
      <w:r w:rsidR="00E93CA7">
        <w:rPr>
          <w:rFonts w:ascii="Arial" w:eastAsia="Arial Narrow" w:hAnsi="Arial" w:cs="Arial"/>
        </w:rPr>
        <w:t xml:space="preserve">In early March of 2024, the Bureau of Reclamation </w:t>
      </w:r>
      <w:r w:rsidR="00D63544">
        <w:rPr>
          <w:rFonts w:ascii="Arial" w:eastAsia="Arial Narrow" w:hAnsi="Arial" w:cs="Arial"/>
        </w:rPr>
        <w:t xml:space="preserve">(USBR) </w:t>
      </w:r>
      <w:r w:rsidR="00E93CA7">
        <w:rPr>
          <w:rFonts w:ascii="Arial" w:eastAsia="Arial Narrow" w:hAnsi="Arial" w:cs="Arial"/>
        </w:rPr>
        <w:t xml:space="preserve">accepted the proposal, issued its final Environmental Impact Statement on the proposal, </w:t>
      </w:r>
      <w:r w:rsidR="00034B98">
        <w:rPr>
          <w:rFonts w:ascii="Arial" w:eastAsia="Arial Narrow" w:hAnsi="Arial" w:cs="Arial"/>
        </w:rPr>
        <w:t xml:space="preserve">approved federal funds, </w:t>
      </w:r>
      <w:r w:rsidR="00E93CA7">
        <w:rPr>
          <w:rFonts w:ascii="Arial" w:eastAsia="Arial Narrow" w:hAnsi="Arial" w:cs="Arial"/>
        </w:rPr>
        <w:t xml:space="preserve">and considered the </w:t>
      </w:r>
      <w:r w:rsidR="00034B98">
        <w:rPr>
          <w:rFonts w:ascii="Arial" w:eastAsia="Arial Narrow" w:hAnsi="Arial" w:cs="Arial"/>
        </w:rPr>
        <w:t>crisis averted</w:t>
      </w:r>
      <w:r w:rsidR="00E93CA7">
        <w:rPr>
          <w:rFonts w:ascii="Arial" w:eastAsia="Arial Narrow" w:hAnsi="Arial" w:cs="Arial"/>
        </w:rPr>
        <w:t xml:space="preserve">.  </w:t>
      </w:r>
    </w:p>
    <w:p w14:paraId="2E866D66" w14:textId="77777777" w:rsidR="00034B98" w:rsidRDefault="00034B98" w:rsidP="00A916BA">
      <w:pPr>
        <w:spacing w:after="0" w:line="240" w:lineRule="auto"/>
        <w:rPr>
          <w:rFonts w:ascii="Arial" w:eastAsia="Arial Narrow" w:hAnsi="Arial" w:cs="Arial"/>
        </w:rPr>
      </w:pPr>
    </w:p>
    <w:p w14:paraId="3AABCF89" w14:textId="23D2B39F" w:rsidR="00034B98" w:rsidRDefault="00034B98" w:rsidP="00A916BA">
      <w:pPr>
        <w:spacing w:after="0" w:line="240" w:lineRule="auto"/>
        <w:rPr>
          <w:rFonts w:ascii="Arial" w:eastAsia="Arial Narrow" w:hAnsi="Arial" w:cs="Arial"/>
        </w:rPr>
      </w:pPr>
      <w:r>
        <w:rPr>
          <w:rFonts w:ascii="Arial" w:eastAsia="Arial Narrow" w:hAnsi="Arial" w:cs="Arial"/>
        </w:rPr>
        <w:t xml:space="preserve">Now, the stakeholders in the Colorado River can refocus on the development of a post-2026 set of guidelines for operation of the </w:t>
      </w:r>
      <w:proofErr w:type="gramStart"/>
      <w:r>
        <w:rPr>
          <w:rFonts w:ascii="Arial" w:eastAsia="Arial Narrow" w:hAnsi="Arial" w:cs="Arial"/>
        </w:rPr>
        <w:t>River</w:t>
      </w:r>
      <w:proofErr w:type="gramEnd"/>
      <w:r>
        <w:rPr>
          <w:rFonts w:ascii="Arial" w:eastAsia="Arial Narrow" w:hAnsi="Arial" w:cs="Arial"/>
        </w:rPr>
        <w:t xml:space="preserve"> to replace the 2007 Interim Guidelines that will expire in 2025.  </w:t>
      </w:r>
      <w:r w:rsidR="00221F2B">
        <w:rPr>
          <w:rFonts w:ascii="Arial" w:eastAsia="Arial Narrow" w:hAnsi="Arial" w:cs="Arial"/>
        </w:rPr>
        <w:t xml:space="preserve">Bill Hasencamp pointed out that </w:t>
      </w:r>
      <w:r w:rsidR="006E658F">
        <w:rPr>
          <w:rFonts w:ascii="Arial" w:eastAsia="Arial Narrow" w:hAnsi="Arial" w:cs="Arial"/>
        </w:rPr>
        <w:t xml:space="preserve">contrary to the prevailing narrative, </w:t>
      </w:r>
      <w:r w:rsidR="00221F2B">
        <w:rPr>
          <w:rFonts w:ascii="Arial" w:eastAsia="Arial Narrow" w:hAnsi="Arial" w:cs="Arial"/>
        </w:rPr>
        <w:t xml:space="preserve">those guidelines were successful in maintaining 30 MAF of storage in Lake Mead from 2007 until 2020 in spite of the ongoing drought.  </w:t>
      </w:r>
      <w:r w:rsidR="00410857">
        <w:rPr>
          <w:rFonts w:ascii="Arial" w:eastAsia="Arial Narrow" w:hAnsi="Arial" w:cs="Arial"/>
        </w:rPr>
        <w:t xml:space="preserve">The reason for that success is because lower basin consumptive use has dropped from more than 8.5 MAF in the early 2000s to 5.8 MAF last year.  </w:t>
      </w:r>
      <w:r w:rsidR="00221F2B">
        <w:rPr>
          <w:rFonts w:ascii="Arial" w:eastAsia="Arial Narrow" w:hAnsi="Arial" w:cs="Arial"/>
        </w:rPr>
        <w:t xml:space="preserve">Only during the periods of 2002 to 2007, and 2020 to 2022 did the Lake levels drop significantly due to exceptional dry conditions.  It is not known currently if the dearth of flow in the Colorado River during those periods was the result of short-term droughts that will eventually end, or </w:t>
      </w:r>
      <w:r w:rsidR="00981A30">
        <w:rPr>
          <w:rFonts w:ascii="Arial" w:eastAsia="Arial Narrow" w:hAnsi="Arial" w:cs="Arial"/>
        </w:rPr>
        <w:t xml:space="preserve">the </w:t>
      </w:r>
      <w:proofErr w:type="gramStart"/>
      <w:r w:rsidR="00221F2B">
        <w:rPr>
          <w:rFonts w:ascii="Arial" w:eastAsia="Arial Narrow" w:hAnsi="Arial" w:cs="Arial"/>
        </w:rPr>
        <w:t>longer term</w:t>
      </w:r>
      <w:proofErr w:type="gramEnd"/>
      <w:r w:rsidR="00221F2B">
        <w:rPr>
          <w:rFonts w:ascii="Arial" w:eastAsia="Arial Narrow" w:hAnsi="Arial" w:cs="Arial"/>
        </w:rPr>
        <w:t xml:space="preserve"> </w:t>
      </w:r>
      <w:r w:rsidR="00981A30">
        <w:rPr>
          <w:rFonts w:ascii="Arial" w:eastAsia="Arial Narrow" w:hAnsi="Arial" w:cs="Arial"/>
        </w:rPr>
        <w:t xml:space="preserve">consequence of climate change that will continue to get worse.  </w:t>
      </w:r>
    </w:p>
    <w:p w14:paraId="7800AD4A" w14:textId="77777777" w:rsidR="00952D7F" w:rsidRDefault="00952D7F" w:rsidP="00A916BA">
      <w:pPr>
        <w:spacing w:after="0" w:line="240" w:lineRule="auto"/>
        <w:rPr>
          <w:rFonts w:ascii="Arial" w:eastAsia="Arial Narrow" w:hAnsi="Arial" w:cs="Arial"/>
        </w:rPr>
      </w:pPr>
    </w:p>
    <w:p w14:paraId="4ED7CC0E" w14:textId="68DC4A27" w:rsidR="00952D7F" w:rsidRDefault="00952D7F" w:rsidP="00A916BA">
      <w:pPr>
        <w:spacing w:after="0" w:line="240" w:lineRule="auto"/>
        <w:rPr>
          <w:rFonts w:ascii="Arial" w:eastAsia="Arial Narrow" w:hAnsi="Arial" w:cs="Arial"/>
        </w:rPr>
      </w:pPr>
      <w:r>
        <w:rPr>
          <w:rFonts w:ascii="Arial" w:eastAsia="Arial Narrow" w:hAnsi="Arial" w:cs="Arial"/>
        </w:rPr>
        <w:t xml:space="preserve">A major issue in developing guidelines for the future is determining what that future will look like.  Climate scientists can’t agree on the </w:t>
      </w:r>
      <w:r w:rsidR="00426E04">
        <w:rPr>
          <w:rFonts w:ascii="Arial" w:eastAsia="Arial Narrow" w:hAnsi="Arial" w:cs="Arial"/>
        </w:rPr>
        <w:t>extent</w:t>
      </w:r>
      <w:r>
        <w:rPr>
          <w:rFonts w:ascii="Arial" w:eastAsia="Arial Narrow" w:hAnsi="Arial" w:cs="Arial"/>
        </w:rPr>
        <w:t xml:space="preserve"> to which Colorado River flows will decline.  The </w:t>
      </w:r>
      <w:r w:rsidR="00D63544">
        <w:rPr>
          <w:rFonts w:ascii="Arial" w:eastAsia="Arial Narrow" w:hAnsi="Arial" w:cs="Arial"/>
        </w:rPr>
        <w:t xml:space="preserve">anticipated </w:t>
      </w:r>
      <w:r>
        <w:rPr>
          <w:rFonts w:ascii="Arial" w:eastAsia="Arial Narrow" w:hAnsi="Arial" w:cs="Arial"/>
        </w:rPr>
        <w:t xml:space="preserve">range is from 9 to 14 </w:t>
      </w:r>
      <w:r w:rsidR="00D63544">
        <w:rPr>
          <w:rFonts w:ascii="Arial" w:eastAsia="Arial Narrow" w:hAnsi="Arial" w:cs="Arial"/>
        </w:rPr>
        <w:t xml:space="preserve">MAF in the future, which will require responses ranging from extreme at 9 MAF, to moderate at 14 MAF, which is not much different than flows we are experiencing now.  Another issue in developing new guidelines is the fact that USBR is the watermaster for the lower basin but not for the upper basin.  The upper basin states are watermasters for each state.  USBR will have much less control over upper basin operations than they will in the lower basin.  </w:t>
      </w:r>
    </w:p>
    <w:p w14:paraId="0A8A7B40" w14:textId="77777777" w:rsidR="003A4B1A" w:rsidRDefault="003A4B1A" w:rsidP="00A916BA">
      <w:pPr>
        <w:spacing w:after="0" w:line="240" w:lineRule="auto"/>
        <w:rPr>
          <w:rFonts w:ascii="Arial" w:eastAsia="Arial Narrow" w:hAnsi="Arial" w:cs="Arial"/>
        </w:rPr>
      </w:pPr>
    </w:p>
    <w:p w14:paraId="0B599424" w14:textId="22AF0F2B" w:rsidR="003A4B1A" w:rsidRDefault="003A4B1A" w:rsidP="00A916BA">
      <w:pPr>
        <w:spacing w:after="0" w:line="240" w:lineRule="auto"/>
        <w:rPr>
          <w:rFonts w:ascii="Arial" w:eastAsia="Arial Narrow" w:hAnsi="Arial" w:cs="Arial"/>
        </w:rPr>
      </w:pPr>
      <w:r>
        <w:rPr>
          <w:rFonts w:ascii="Arial" w:eastAsia="Arial Narrow" w:hAnsi="Arial" w:cs="Arial"/>
        </w:rPr>
        <w:t xml:space="preserve">While USBR is hoping for a </w:t>
      </w:r>
      <w:proofErr w:type="gramStart"/>
      <w:r>
        <w:rPr>
          <w:rFonts w:ascii="Arial" w:eastAsia="Arial Narrow" w:hAnsi="Arial" w:cs="Arial"/>
        </w:rPr>
        <w:t>7 state</w:t>
      </w:r>
      <w:proofErr w:type="gramEnd"/>
      <w:r>
        <w:rPr>
          <w:rFonts w:ascii="Arial" w:eastAsia="Arial Narrow" w:hAnsi="Arial" w:cs="Arial"/>
        </w:rPr>
        <w:t xml:space="preserve"> solution, the upper basin has not yet agreed to work with the lower basin on the new guidelines.  Consequently, the lower basin states have developed a proposal that considers the key issues:</w:t>
      </w:r>
    </w:p>
    <w:p w14:paraId="6B336F66" w14:textId="7E14321C" w:rsidR="003A4B1A" w:rsidRDefault="003A4B1A" w:rsidP="003A4B1A">
      <w:pPr>
        <w:pStyle w:val="ListParagraph"/>
        <w:numPr>
          <w:ilvl w:val="0"/>
          <w:numId w:val="3"/>
        </w:numPr>
        <w:spacing w:after="0" w:line="240" w:lineRule="auto"/>
        <w:rPr>
          <w:rFonts w:ascii="Arial" w:eastAsia="Arial Narrow" w:hAnsi="Arial" w:cs="Arial"/>
        </w:rPr>
      </w:pPr>
      <w:r>
        <w:rPr>
          <w:rFonts w:ascii="Arial" w:eastAsia="Arial Narrow" w:hAnsi="Arial" w:cs="Arial"/>
        </w:rPr>
        <w:t>Address the supply-demand imbalance</w:t>
      </w:r>
    </w:p>
    <w:p w14:paraId="33CD9223" w14:textId="5117DF70" w:rsidR="003A4B1A" w:rsidRDefault="003A4B1A" w:rsidP="003A4B1A">
      <w:pPr>
        <w:pStyle w:val="ListParagraph"/>
        <w:numPr>
          <w:ilvl w:val="0"/>
          <w:numId w:val="3"/>
        </w:numPr>
        <w:spacing w:after="0" w:line="240" w:lineRule="auto"/>
        <w:rPr>
          <w:rFonts w:ascii="Arial" w:eastAsia="Arial Narrow" w:hAnsi="Arial" w:cs="Arial"/>
        </w:rPr>
      </w:pPr>
      <w:r>
        <w:rPr>
          <w:rFonts w:ascii="Arial" w:eastAsia="Arial Narrow" w:hAnsi="Arial" w:cs="Arial"/>
        </w:rPr>
        <w:t>Reductions based on total system contents including all upper basin reservoirs (not just Mead and Powell)</w:t>
      </w:r>
    </w:p>
    <w:p w14:paraId="09B9220B" w14:textId="61E86FD7" w:rsidR="003A4B1A" w:rsidRDefault="003A4B1A" w:rsidP="003A4B1A">
      <w:pPr>
        <w:pStyle w:val="ListParagraph"/>
        <w:numPr>
          <w:ilvl w:val="0"/>
          <w:numId w:val="3"/>
        </w:numPr>
        <w:spacing w:after="0" w:line="240" w:lineRule="auto"/>
        <w:rPr>
          <w:rFonts w:ascii="Arial" w:eastAsia="Arial Narrow" w:hAnsi="Arial" w:cs="Arial"/>
        </w:rPr>
      </w:pPr>
      <w:r>
        <w:rPr>
          <w:rFonts w:ascii="Arial" w:eastAsia="Arial Narrow" w:hAnsi="Arial" w:cs="Arial"/>
        </w:rPr>
        <w:lastRenderedPageBreak/>
        <w:t>Two reduction tiers – one to address the lower basin structural deficit, and one t</w:t>
      </w:r>
      <w:r w:rsidR="00AD70C2">
        <w:rPr>
          <w:rFonts w:ascii="Arial" w:eastAsia="Arial Narrow" w:hAnsi="Arial" w:cs="Arial"/>
        </w:rPr>
        <w:t>o address climate impacts in both basins</w:t>
      </w:r>
    </w:p>
    <w:p w14:paraId="75FE4448" w14:textId="4C95EBB4" w:rsidR="00AD70C2" w:rsidRDefault="00AD70C2" w:rsidP="003A4B1A">
      <w:pPr>
        <w:pStyle w:val="ListParagraph"/>
        <w:numPr>
          <w:ilvl w:val="0"/>
          <w:numId w:val="3"/>
        </w:numPr>
        <w:spacing w:after="0" w:line="240" w:lineRule="auto"/>
        <w:rPr>
          <w:rFonts w:ascii="Arial" w:eastAsia="Arial Narrow" w:hAnsi="Arial" w:cs="Arial"/>
        </w:rPr>
      </w:pPr>
      <w:r>
        <w:rPr>
          <w:rFonts w:ascii="Arial" w:eastAsia="Arial Narrow" w:hAnsi="Arial" w:cs="Arial"/>
        </w:rPr>
        <w:t>Expand storage in Lake Mead and incentivize conservation</w:t>
      </w:r>
    </w:p>
    <w:p w14:paraId="209EB13A" w14:textId="77777777" w:rsidR="00462ED3" w:rsidRDefault="00462ED3" w:rsidP="00462ED3">
      <w:pPr>
        <w:spacing w:after="0" w:line="240" w:lineRule="auto"/>
        <w:rPr>
          <w:rFonts w:ascii="Arial" w:eastAsia="Arial Narrow" w:hAnsi="Arial" w:cs="Arial"/>
        </w:rPr>
      </w:pPr>
    </w:p>
    <w:p w14:paraId="0E55ED05" w14:textId="77777777" w:rsidR="00DE48B5" w:rsidRDefault="00462ED3" w:rsidP="00462ED3">
      <w:pPr>
        <w:spacing w:after="0" w:line="240" w:lineRule="auto"/>
        <w:rPr>
          <w:rFonts w:ascii="Arial" w:eastAsia="Arial Narrow" w:hAnsi="Arial" w:cs="Arial"/>
        </w:rPr>
      </w:pPr>
      <w:r>
        <w:rPr>
          <w:rFonts w:ascii="Arial" w:eastAsia="Arial Narrow" w:hAnsi="Arial" w:cs="Arial"/>
        </w:rPr>
        <w:t xml:space="preserve">The lower basin proposal is based on the remaining storage in Lake Mead.  When Lake Mead is between 100% and 69% full, no cutbacks in deliveries are needed.  From 69% to 58%, lower basin cutbacks gradually increase from zero to 1.5 MAF.  From 58% to 38%, lower basin agencies will cutback a fixed 1.5 MAF total.  </w:t>
      </w:r>
      <w:r w:rsidR="00D47DB0">
        <w:rPr>
          <w:rFonts w:ascii="Arial" w:eastAsia="Arial Narrow" w:hAnsi="Arial" w:cs="Arial"/>
        </w:rPr>
        <w:t>Between 38% and 23%, lower AND upper basin states must cutback from 1.5 to 3.9 MAF.  Below 23%, all states continue to cutback 3.9 MAF.  To address the structural deficit, the lower basin states and Mexico agree to the following cutbacks totaling 1.5 MAF:  Arizona, 760,000 AF/year (27%); California, 440,000 AF/year (10%); Nevada, 50,000 AF/year (16.7%); and Mexico, 250,000 AF/year (16.7%).  This is a consensus proposal under which California is volunteering more water than legally needed</w:t>
      </w:r>
      <w:r w:rsidR="002076B1">
        <w:rPr>
          <w:rFonts w:ascii="Arial" w:eastAsia="Arial Narrow" w:hAnsi="Arial" w:cs="Arial"/>
        </w:rPr>
        <w:t xml:space="preserve">.  However, as structured, the proposal reduces litigation risk, decreases risk of unfavorable Legislative action, and maintains MWD’s flexibility to continue negotiating mutually beneficial initiatives such as cost-sharing on their Pure Water Recycling program in exchange for an additional portion of their Colorado River water.  </w:t>
      </w:r>
    </w:p>
    <w:p w14:paraId="75234C65" w14:textId="77777777" w:rsidR="00DE48B5" w:rsidRDefault="00DE48B5" w:rsidP="00462ED3">
      <w:pPr>
        <w:spacing w:after="0" w:line="240" w:lineRule="auto"/>
        <w:rPr>
          <w:rFonts w:ascii="Arial" w:eastAsia="Arial Narrow" w:hAnsi="Arial" w:cs="Arial"/>
        </w:rPr>
      </w:pPr>
    </w:p>
    <w:p w14:paraId="6C4C63D9" w14:textId="605E8B56" w:rsidR="00462ED3" w:rsidRPr="00462ED3" w:rsidRDefault="00DE48B5" w:rsidP="00462ED3">
      <w:pPr>
        <w:spacing w:after="0" w:line="240" w:lineRule="auto"/>
        <w:rPr>
          <w:rFonts w:ascii="Arial" w:eastAsia="Arial Narrow" w:hAnsi="Arial" w:cs="Arial"/>
        </w:rPr>
      </w:pPr>
      <w:r>
        <w:rPr>
          <w:rFonts w:ascii="Arial" w:eastAsia="Arial Narrow" w:hAnsi="Arial" w:cs="Arial"/>
        </w:rPr>
        <w:t>The next steps involve USBR’s collection and review of a</w:t>
      </w:r>
      <w:r w:rsidR="005879BA">
        <w:rPr>
          <w:rFonts w:ascii="Arial" w:eastAsia="Arial Narrow" w:hAnsi="Arial" w:cs="Arial"/>
        </w:rPr>
        <w:t>ll</w:t>
      </w:r>
      <w:r>
        <w:rPr>
          <w:rFonts w:ascii="Arial" w:eastAsia="Arial Narrow" w:hAnsi="Arial" w:cs="Arial"/>
        </w:rPr>
        <w:t xml:space="preserve"> submitted alternatives, which are due this month.  Notably, the upper basin has submitted a proposal that offers no cutbacks from their four states.  Proposals are also expected from environmental organizations and the Native America Tribes.  </w:t>
      </w:r>
      <w:r w:rsidR="004A44A3">
        <w:rPr>
          <w:rFonts w:ascii="Arial" w:eastAsia="Arial Narrow" w:hAnsi="Arial" w:cs="Arial"/>
        </w:rPr>
        <w:t xml:space="preserve">USBR will then prepare a Draft EIS to be published in December, 2024, and obtain legislative actions by mid-2026, when the Final EIS is expected to be published.  </w:t>
      </w:r>
      <w:r w:rsidR="002076B1">
        <w:rPr>
          <w:rFonts w:ascii="Arial" w:eastAsia="Arial Narrow" w:hAnsi="Arial" w:cs="Arial"/>
        </w:rPr>
        <w:t xml:space="preserve"> </w:t>
      </w:r>
    </w:p>
    <w:p w14:paraId="0983970C" w14:textId="77777777" w:rsidR="00AD70C2" w:rsidRPr="00AD70C2" w:rsidRDefault="00AD70C2" w:rsidP="00AD70C2">
      <w:pPr>
        <w:spacing w:after="0" w:line="240" w:lineRule="auto"/>
        <w:rPr>
          <w:rFonts w:ascii="Arial" w:eastAsia="Arial Narrow" w:hAnsi="Arial" w:cs="Arial"/>
        </w:rPr>
      </w:pPr>
    </w:p>
    <w:p w14:paraId="0B9B09BA" w14:textId="77777777" w:rsidR="00791B8E" w:rsidRDefault="00791B8E" w:rsidP="00A916BA">
      <w:pPr>
        <w:spacing w:after="0" w:line="240" w:lineRule="auto"/>
        <w:rPr>
          <w:rFonts w:ascii="Arial" w:eastAsia="Arial Narrow" w:hAnsi="Arial" w:cs="Arial"/>
        </w:rPr>
      </w:pPr>
    </w:p>
    <w:p w14:paraId="0C722CED" w14:textId="77777777" w:rsidR="00D30D7E" w:rsidRDefault="00D30D7E" w:rsidP="00A916BA">
      <w:pPr>
        <w:spacing w:after="0" w:line="240" w:lineRule="auto"/>
        <w:rPr>
          <w:rFonts w:ascii="Arial" w:eastAsia="Arial Narrow" w:hAnsi="Arial" w:cs="Arial"/>
        </w:rPr>
      </w:pPr>
    </w:p>
    <w:p w14:paraId="09C30B21" w14:textId="77777777" w:rsidR="00D30D7E" w:rsidRDefault="00D30D7E" w:rsidP="00A916BA">
      <w:pPr>
        <w:spacing w:after="0" w:line="240" w:lineRule="auto"/>
        <w:rPr>
          <w:rFonts w:ascii="Arial" w:eastAsia="Arial Narrow" w:hAnsi="Arial" w:cs="Arial"/>
        </w:rPr>
      </w:pPr>
    </w:p>
    <w:p w14:paraId="465D66D0" w14:textId="77777777" w:rsidR="008E7EF1" w:rsidRDefault="008E7EF1" w:rsidP="00A916BA">
      <w:pPr>
        <w:spacing w:after="0" w:line="240" w:lineRule="auto"/>
        <w:rPr>
          <w:rFonts w:ascii="Arial" w:eastAsia="Arial Narrow" w:hAnsi="Arial" w:cs="Arial"/>
        </w:rPr>
      </w:pPr>
    </w:p>
    <w:p w14:paraId="4E2B02BB" w14:textId="77777777" w:rsidR="008E7EF1" w:rsidRPr="00F10868" w:rsidRDefault="008E7EF1" w:rsidP="00A916BA">
      <w:pPr>
        <w:spacing w:after="0" w:line="240" w:lineRule="auto"/>
        <w:rPr>
          <w:rFonts w:ascii="Arial" w:eastAsia="Arial Narrow" w:hAnsi="Arial" w:cs="Arial"/>
        </w:rPr>
      </w:pPr>
    </w:p>
    <w:sectPr w:rsidR="008E7EF1" w:rsidRPr="00F10868" w:rsidSect="00071C8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6AA3A" w14:textId="77777777" w:rsidR="00071C84" w:rsidRDefault="00071C84" w:rsidP="00227283">
      <w:pPr>
        <w:spacing w:after="0" w:line="240" w:lineRule="auto"/>
      </w:pPr>
      <w:r>
        <w:separator/>
      </w:r>
    </w:p>
  </w:endnote>
  <w:endnote w:type="continuationSeparator" w:id="0">
    <w:p w14:paraId="0C4A11AF" w14:textId="77777777" w:rsidR="00071C84" w:rsidRDefault="00071C84" w:rsidP="0022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DF49A" w14:textId="77777777" w:rsidR="00071C84" w:rsidRDefault="00071C84" w:rsidP="00227283">
      <w:pPr>
        <w:spacing w:after="0" w:line="240" w:lineRule="auto"/>
      </w:pPr>
      <w:r>
        <w:separator/>
      </w:r>
    </w:p>
  </w:footnote>
  <w:footnote w:type="continuationSeparator" w:id="0">
    <w:p w14:paraId="2542A7FC" w14:textId="77777777" w:rsidR="00071C84" w:rsidRDefault="00071C84" w:rsidP="0022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FFB6" w14:textId="48344852" w:rsidR="00227283" w:rsidRDefault="00227283">
    <w:pPr>
      <w:pStyle w:val="Header"/>
    </w:pPr>
    <w: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B6C88"/>
    <w:multiLevelType w:val="hybridMultilevel"/>
    <w:tmpl w:val="EE34DD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E8421BD"/>
    <w:multiLevelType w:val="hybridMultilevel"/>
    <w:tmpl w:val="31D4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B78C3"/>
    <w:multiLevelType w:val="hybridMultilevel"/>
    <w:tmpl w:val="663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00529">
    <w:abstractNumId w:val="0"/>
  </w:num>
  <w:num w:numId="2" w16cid:durableId="1808157372">
    <w:abstractNumId w:val="2"/>
  </w:num>
  <w:num w:numId="3" w16cid:durableId="18863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08"/>
    <w:rsid w:val="0000032F"/>
    <w:rsid w:val="00005405"/>
    <w:rsid w:val="00034B98"/>
    <w:rsid w:val="0004625A"/>
    <w:rsid w:val="00061739"/>
    <w:rsid w:val="00071C84"/>
    <w:rsid w:val="00085E9D"/>
    <w:rsid w:val="000A216E"/>
    <w:rsid w:val="000B2880"/>
    <w:rsid w:val="000D65E0"/>
    <w:rsid w:val="000F6246"/>
    <w:rsid w:val="0012339B"/>
    <w:rsid w:val="001532ED"/>
    <w:rsid w:val="001C7FD7"/>
    <w:rsid w:val="002076B1"/>
    <w:rsid w:val="00207D3E"/>
    <w:rsid w:val="00212A3C"/>
    <w:rsid w:val="00221F2B"/>
    <w:rsid w:val="00227283"/>
    <w:rsid w:val="00262DBE"/>
    <w:rsid w:val="002844E0"/>
    <w:rsid w:val="002A611F"/>
    <w:rsid w:val="00302771"/>
    <w:rsid w:val="003051A0"/>
    <w:rsid w:val="0032465B"/>
    <w:rsid w:val="00331727"/>
    <w:rsid w:val="003941EF"/>
    <w:rsid w:val="003A4B1A"/>
    <w:rsid w:val="003C637B"/>
    <w:rsid w:val="003F6D21"/>
    <w:rsid w:val="00400DBA"/>
    <w:rsid w:val="00410857"/>
    <w:rsid w:val="00412319"/>
    <w:rsid w:val="00415409"/>
    <w:rsid w:val="00426E04"/>
    <w:rsid w:val="00453E18"/>
    <w:rsid w:val="00460F47"/>
    <w:rsid w:val="00462ED3"/>
    <w:rsid w:val="00467FE1"/>
    <w:rsid w:val="004A44A3"/>
    <w:rsid w:val="004D5994"/>
    <w:rsid w:val="00500936"/>
    <w:rsid w:val="00503821"/>
    <w:rsid w:val="00536979"/>
    <w:rsid w:val="005661FB"/>
    <w:rsid w:val="005879BA"/>
    <w:rsid w:val="005C4388"/>
    <w:rsid w:val="005C454E"/>
    <w:rsid w:val="00611AB0"/>
    <w:rsid w:val="00620988"/>
    <w:rsid w:val="00625361"/>
    <w:rsid w:val="006315C4"/>
    <w:rsid w:val="006616EB"/>
    <w:rsid w:val="00671CDA"/>
    <w:rsid w:val="006736EF"/>
    <w:rsid w:val="006905FB"/>
    <w:rsid w:val="00694740"/>
    <w:rsid w:val="006B10AA"/>
    <w:rsid w:val="006C134F"/>
    <w:rsid w:val="006E658F"/>
    <w:rsid w:val="006E7BA0"/>
    <w:rsid w:val="00713E04"/>
    <w:rsid w:val="00726C50"/>
    <w:rsid w:val="00754906"/>
    <w:rsid w:val="00791B8E"/>
    <w:rsid w:val="007A2CF3"/>
    <w:rsid w:val="007B4421"/>
    <w:rsid w:val="007C7F7B"/>
    <w:rsid w:val="00823DE6"/>
    <w:rsid w:val="008643CD"/>
    <w:rsid w:val="00892E5B"/>
    <w:rsid w:val="008A31B1"/>
    <w:rsid w:val="008B6475"/>
    <w:rsid w:val="008B6853"/>
    <w:rsid w:val="008B7DF6"/>
    <w:rsid w:val="008D438A"/>
    <w:rsid w:val="008D4BE0"/>
    <w:rsid w:val="008E7EF1"/>
    <w:rsid w:val="008F6ACC"/>
    <w:rsid w:val="00952D7F"/>
    <w:rsid w:val="00981A30"/>
    <w:rsid w:val="009835B7"/>
    <w:rsid w:val="009B0CC9"/>
    <w:rsid w:val="009B0E13"/>
    <w:rsid w:val="009B662F"/>
    <w:rsid w:val="009E4D91"/>
    <w:rsid w:val="009E7BBE"/>
    <w:rsid w:val="00A40370"/>
    <w:rsid w:val="00A542F6"/>
    <w:rsid w:val="00A61A9E"/>
    <w:rsid w:val="00A720C9"/>
    <w:rsid w:val="00A916BA"/>
    <w:rsid w:val="00A9468B"/>
    <w:rsid w:val="00AA6EA8"/>
    <w:rsid w:val="00AD70C2"/>
    <w:rsid w:val="00AF4770"/>
    <w:rsid w:val="00B22771"/>
    <w:rsid w:val="00B23266"/>
    <w:rsid w:val="00B53F4A"/>
    <w:rsid w:val="00B72577"/>
    <w:rsid w:val="00B85EC3"/>
    <w:rsid w:val="00BC2A56"/>
    <w:rsid w:val="00C132D6"/>
    <w:rsid w:val="00C3561E"/>
    <w:rsid w:val="00C356C5"/>
    <w:rsid w:val="00C6654C"/>
    <w:rsid w:val="00CA5EF8"/>
    <w:rsid w:val="00CB4200"/>
    <w:rsid w:val="00CE3954"/>
    <w:rsid w:val="00D30D7E"/>
    <w:rsid w:val="00D47DB0"/>
    <w:rsid w:val="00D63544"/>
    <w:rsid w:val="00D6414D"/>
    <w:rsid w:val="00D67459"/>
    <w:rsid w:val="00DA0229"/>
    <w:rsid w:val="00DC055F"/>
    <w:rsid w:val="00DC5768"/>
    <w:rsid w:val="00DE48B5"/>
    <w:rsid w:val="00DE6601"/>
    <w:rsid w:val="00E11029"/>
    <w:rsid w:val="00E14208"/>
    <w:rsid w:val="00E20C6E"/>
    <w:rsid w:val="00E93CA7"/>
    <w:rsid w:val="00EA6A38"/>
    <w:rsid w:val="00EE0A0D"/>
    <w:rsid w:val="00EE19A0"/>
    <w:rsid w:val="00EE7EAF"/>
    <w:rsid w:val="00F10868"/>
    <w:rsid w:val="00F211E0"/>
    <w:rsid w:val="00F30988"/>
    <w:rsid w:val="00F45A99"/>
    <w:rsid w:val="00F7361B"/>
    <w:rsid w:val="00F93974"/>
    <w:rsid w:val="00FA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CEB2B"/>
  <w15:chartTrackingRefBased/>
  <w15:docId w15:val="{8A2582F3-D7AD-4426-9DF2-D89E626D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08"/>
    <w:pPr>
      <w:spacing w:after="160"/>
      <w:ind w:righ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E13"/>
    <w:pPr>
      <w:ind w:left="720"/>
      <w:contextualSpacing/>
    </w:pPr>
  </w:style>
  <w:style w:type="paragraph" w:styleId="Header">
    <w:name w:val="header"/>
    <w:basedOn w:val="Normal"/>
    <w:link w:val="HeaderChar"/>
    <w:uiPriority w:val="99"/>
    <w:unhideWhenUsed/>
    <w:rsid w:val="00227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283"/>
    <w:rPr>
      <w:kern w:val="0"/>
      <w14:ligatures w14:val="none"/>
    </w:rPr>
  </w:style>
  <w:style w:type="paragraph" w:styleId="Footer">
    <w:name w:val="footer"/>
    <w:basedOn w:val="Normal"/>
    <w:link w:val="FooterChar"/>
    <w:uiPriority w:val="99"/>
    <w:unhideWhenUsed/>
    <w:rsid w:val="00227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28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Yoshimura</dc:creator>
  <cp:keywords/>
  <dc:description/>
  <cp:lastModifiedBy>Kenneth Silver</cp:lastModifiedBy>
  <cp:revision>3</cp:revision>
  <dcterms:created xsi:type="dcterms:W3CDTF">2024-03-29T22:07:00Z</dcterms:created>
  <dcterms:modified xsi:type="dcterms:W3CDTF">2024-03-30T19:57:00Z</dcterms:modified>
</cp:coreProperties>
</file>